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关于《天长市</w:t>
      </w:r>
      <w:r>
        <w:rPr>
          <w:rFonts w:hint="eastAsia"/>
          <w:b/>
          <w:sz w:val="44"/>
          <w:szCs w:val="44"/>
          <w:lang w:eastAsia="zh-CN"/>
        </w:rPr>
        <w:t>政府法律顾问管理办法</w:t>
      </w:r>
      <w:r>
        <w:rPr>
          <w:rFonts w:hint="eastAsia"/>
          <w:b/>
          <w:sz w:val="44"/>
          <w:szCs w:val="44"/>
        </w:rPr>
        <w:t>》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的起草说明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</w:t>
      </w:r>
      <w:r>
        <w:rPr>
          <w:rFonts w:ascii="黑体" w:hAnsi="黑体" w:eastAsia="黑体" w:cs="宋体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kern w:val="0"/>
          <w:sz w:val="32"/>
          <w:szCs w:val="32"/>
        </w:rPr>
        <w:t>制定《天长市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政府法律顾问管理办法</w:t>
      </w:r>
      <w:r>
        <w:rPr>
          <w:rFonts w:hint="eastAsia" w:ascii="黑体" w:hAnsi="黑体" w:eastAsia="黑体" w:cs="宋体"/>
          <w:kern w:val="0"/>
          <w:sz w:val="32"/>
          <w:szCs w:val="32"/>
        </w:rPr>
        <w:t>》的依据。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安徽省人民政府办公厅关于印发《安徽省人民政府法律顾问工作规则》的通知（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皖政办秘〔2018〕194号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滁州市人民政府办公室关于普遍建立政府法律顾问制度的意见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滁政办秘〔2015〕4号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</w:t>
      </w:r>
      <w:r>
        <w:rPr>
          <w:rFonts w:ascii="黑体" w:hAnsi="黑体" w:eastAsia="黑体" w:cs="宋体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kern w:val="0"/>
          <w:sz w:val="32"/>
          <w:szCs w:val="32"/>
        </w:rPr>
        <w:t>制定《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天长市政府法律顾问管理办法</w:t>
      </w:r>
      <w:r>
        <w:rPr>
          <w:rFonts w:hint="eastAsia" w:ascii="黑体" w:hAnsi="黑体" w:eastAsia="黑体" w:cs="宋体"/>
          <w:kern w:val="0"/>
          <w:sz w:val="32"/>
          <w:szCs w:val="32"/>
        </w:rPr>
        <w:t>》的必要性。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月1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安徽省人民政府办公厅出台《安徽省人民政府法律顾问工作规则》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县（市、区）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6"/>
          <w:sz w:val="32"/>
          <w:szCs w:val="32"/>
          <w:shd w:val="clear" w:fill="FFFFFF"/>
        </w:rPr>
        <w:t>人民政府可以参照本规则，制定本级政府法律顾问工作规则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《天长市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政府法律顾问管理办法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的制定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进一步</w:t>
      </w:r>
      <w:r>
        <w:rPr>
          <w:rFonts w:hint="eastAsia" w:ascii="仿宋_GB2312" w:eastAsia="仿宋_GB2312"/>
          <w:color w:val="000000"/>
          <w:sz w:val="32"/>
          <w:szCs w:val="32"/>
        </w:rPr>
        <w:t>规范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color w:val="000000"/>
          <w:sz w:val="32"/>
          <w:szCs w:val="32"/>
        </w:rPr>
        <w:t>我市政府法律顾问工作，全面提高依法行政水平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充分发挥政府法律顾问在推进依法行政、建设法治政府中的作用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</w:t>
      </w:r>
      <w:r>
        <w:rPr>
          <w:rFonts w:ascii="黑体" w:hAnsi="黑体" w:eastAsia="黑体" w:cs="宋体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kern w:val="0"/>
          <w:sz w:val="32"/>
          <w:szCs w:val="32"/>
        </w:rPr>
        <w:t>《天长市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政府法律顾问管理办法</w:t>
      </w:r>
      <w:r>
        <w:rPr>
          <w:rFonts w:hint="eastAsia" w:ascii="黑体" w:hAnsi="黑体" w:eastAsia="黑体" w:cs="宋体"/>
          <w:kern w:val="0"/>
          <w:sz w:val="32"/>
          <w:szCs w:val="32"/>
        </w:rPr>
        <w:t>》的内容。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《天长市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政府法律顾问管理办法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》分为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总则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聘任和审批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工作责职、义务和待遇、管理和解聘四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大块，共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二十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条。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</w:t>
      </w:r>
      <w:r>
        <w:rPr>
          <w:rFonts w:ascii="黑体" w:hAnsi="黑体" w:eastAsia="黑体" w:cs="宋体"/>
          <w:kern w:val="0"/>
          <w:sz w:val="32"/>
          <w:szCs w:val="32"/>
        </w:rPr>
        <w:t>、</w:t>
      </w:r>
      <w:r>
        <w:rPr>
          <w:rFonts w:hint="eastAsia" w:ascii="黑体" w:hAnsi="黑体" w:eastAsia="黑体" w:cs="宋体"/>
          <w:kern w:val="0"/>
          <w:sz w:val="32"/>
          <w:szCs w:val="32"/>
        </w:rPr>
        <w:t>制定机关法制机构的审核意见。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根据安排，我局对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《天长市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政府法律顾问管理办法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进行了合法、合规性审查，现将审查意见汇报如下：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《天长市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政府法律顾问管理办法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》</w:t>
      </w:r>
      <w:r>
        <w:rPr>
          <w:rFonts w:hint="eastAsia" w:ascii="仿宋_GB2312" w:eastAsia="仿宋_GB2312"/>
          <w:sz w:val="32"/>
          <w:szCs w:val="32"/>
        </w:rPr>
        <w:t>依据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安徽省人民政府办公厅关于印发《安徽省人民政府法律顾问工作规则》的通知（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皖政办秘〔2018〕194号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滁州市人民政府办公室关于普遍建立政府法律顾问制度的意见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滁政办秘〔2015〕4号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8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eastAsia="仿宋_GB2312"/>
          <w:sz w:val="32"/>
          <w:szCs w:val="32"/>
        </w:rPr>
        <w:t>等文件精神，符合相关法律、法规及政策规定，可以上会审议。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0"/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59"/>
    <w:rsid w:val="003E5838"/>
    <w:rsid w:val="005F5212"/>
    <w:rsid w:val="00630759"/>
    <w:rsid w:val="006C7EA0"/>
    <w:rsid w:val="008A4D0B"/>
    <w:rsid w:val="014F4893"/>
    <w:rsid w:val="035F07BE"/>
    <w:rsid w:val="04BB5204"/>
    <w:rsid w:val="0AAC240E"/>
    <w:rsid w:val="1D5D3FE7"/>
    <w:rsid w:val="1EC430AA"/>
    <w:rsid w:val="28814A83"/>
    <w:rsid w:val="2A3C7C0F"/>
    <w:rsid w:val="2D560F91"/>
    <w:rsid w:val="2EB70255"/>
    <w:rsid w:val="2FA8323D"/>
    <w:rsid w:val="4E600B13"/>
    <w:rsid w:val="58CB5722"/>
    <w:rsid w:val="68A355D0"/>
    <w:rsid w:val="6ADD1C9D"/>
    <w:rsid w:val="6D36716F"/>
    <w:rsid w:val="74BD1F6B"/>
    <w:rsid w:val="74F5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574</Words>
  <Characters>598</Characters>
  <Lines>6</Lines>
  <Paragraphs>1</Paragraphs>
  <TotalTime>9</TotalTime>
  <ScaleCrop>false</ScaleCrop>
  <LinksUpToDate>false</LinksUpToDate>
  <CharactersWithSpaces>598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2021-11-29T01:45:00Z</dcterms:created>
  <dc:creator>Administrator</dc:creator>
  <cp:lastModifiedBy>半糖咖啡</cp:lastModifiedBy>
  <dcterms:modified xsi:type="dcterms:W3CDTF">2022-03-22T00:24:24Z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A7EADA7A32624D73BD6765C983BBDADF</vt:lpwstr>
  </property>
</Properties>
</file>