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083" w:rsidRPr="000700A9" w:rsidRDefault="004E7083" w:rsidP="004F4DBC">
      <w:pPr>
        <w:spacing w:line="600" w:lineRule="exact"/>
        <w:ind w:left="477" w:hangingChars="149" w:hanging="477"/>
        <w:jc w:val="center"/>
        <w:rPr>
          <w:rFonts w:ascii="仿宋_GB2312" w:eastAsia="仿宋_GB2312" w:hAnsi="宋体" w:cs="仿宋_GB2312"/>
          <w:color w:val="000000"/>
          <w:sz w:val="32"/>
          <w:szCs w:val="32"/>
        </w:rPr>
      </w:pPr>
    </w:p>
    <w:p w:rsidR="004E7083" w:rsidRPr="000700A9" w:rsidRDefault="004E7083" w:rsidP="004F4DBC">
      <w:pPr>
        <w:spacing w:line="600" w:lineRule="exact"/>
        <w:ind w:left="477" w:hangingChars="149" w:hanging="477"/>
        <w:jc w:val="center"/>
        <w:rPr>
          <w:rFonts w:ascii="仿宋_GB2312" w:eastAsia="仿宋_GB2312" w:hAnsi="宋体" w:cs="仿宋_GB2312"/>
          <w:color w:val="000000"/>
          <w:sz w:val="32"/>
          <w:szCs w:val="32"/>
        </w:rPr>
      </w:pPr>
    </w:p>
    <w:p w:rsidR="004E7083" w:rsidRPr="000700A9" w:rsidRDefault="004E7083" w:rsidP="004F4DBC">
      <w:pPr>
        <w:spacing w:line="600" w:lineRule="exact"/>
        <w:ind w:left="477" w:hangingChars="149" w:hanging="477"/>
        <w:jc w:val="center"/>
        <w:rPr>
          <w:rFonts w:ascii="仿宋_GB2312" w:eastAsia="仿宋_GB2312" w:hAnsi="宋体" w:cs="仿宋_GB2312"/>
          <w:color w:val="000000"/>
          <w:sz w:val="32"/>
          <w:szCs w:val="32"/>
        </w:rPr>
      </w:pPr>
    </w:p>
    <w:p w:rsidR="004E7083" w:rsidRPr="000700A9" w:rsidRDefault="004E7083" w:rsidP="004F4DBC">
      <w:pPr>
        <w:spacing w:line="600" w:lineRule="exact"/>
        <w:ind w:left="477" w:hangingChars="149" w:hanging="477"/>
        <w:jc w:val="center"/>
        <w:rPr>
          <w:rFonts w:ascii="仿宋_GB2312" w:eastAsia="仿宋_GB2312" w:hAnsi="宋体" w:cs="仿宋_GB2312"/>
          <w:color w:val="000000"/>
          <w:sz w:val="32"/>
          <w:szCs w:val="32"/>
        </w:rPr>
      </w:pPr>
    </w:p>
    <w:p w:rsidR="004E7083" w:rsidRPr="000700A9" w:rsidRDefault="004E7083" w:rsidP="004F4DBC">
      <w:pPr>
        <w:spacing w:line="600" w:lineRule="exact"/>
        <w:ind w:left="477" w:hangingChars="149" w:hanging="477"/>
        <w:jc w:val="center"/>
        <w:rPr>
          <w:rFonts w:ascii="仿宋_GB2312" w:eastAsia="仿宋_GB2312" w:hAnsi="宋体" w:cs="仿宋_GB2312"/>
          <w:color w:val="000000"/>
          <w:sz w:val="32"/>
          <w:szCs w:val="32"/>
        </w:rPr>
      </w:pPr>
    </w:p>
    <w:p w:rsidR="004E7083" w:rsidRPr="000700A9" w:rsidRDefault="004E7083" w:rsidP="004F4DBC">
      <w:pPr>
        <w:spacing w:line="600" w:lineRule="exact"/>
        <w:jc w:val="center"/>
        <w:rPr>
          <w:rFonts w:ascii="仿宋_GB2312" w:eastAsia="仿宋_GB2312" w:hAnsi="宋体"/>
          <w:color w:val="000000"/>
          <w:sz w:val="32"/>
          <w:szCs w:val="32"/>
        </w:rPr>
      </w:pPr>
      <w:r w:rsidRPr="000700A9">
        <w:rPr>
          <w:rFonts w:ascii="仿宋_GB2312" w:eastAsia="仿宋_GB2312" w:hAnsi="宋体" w:cs="仿宋_GB2312" w:hint="eastAsia"/>
          <w:color w:val="000000"/>
          <w:sz w:val="32"/>
          <w:szCs w:val="32"/>
        </w:rPr>
        <w:t>天政办〔</w:t>
      </w:r>
      <w:r w:rsidRPr="000700A9">
        <w:rPr>
          <w:rFonts w:ascii="仿宋_GB2312" w:eastAsia="仿宋_GB2312" w:hAnsi="宋体" w:cs="仿宋_GB2312"/>
          <w:color w:val="000000"/>
          <w:sz w:val="32"/>
          <w:szCs w:val="32"/>
        </w:rPr>
        <w:t>20</w:t>
      </w:r>
      <w:r>
        <w:rPr>
          <w:rFonts w:ascii="仿宋_GB2312" w:eastAsia="仿宋_GB2312" w:hAnsi="宋体" w:cs="仿宋_GB2312"/>
          <w:color w:val="000000"/>
          <w:sz w:val="32"/>
          <w:szCs w:val="32"/>
        </w:rPr>
        <w:t>20</w:t>
      </w:r>
      <w:r w:rsidRPr="000700A9">
        <w:rPr>
          <w:rFonts w:ascii="仿宋_GB2312" w:eastAsia="仿宋_GB2312" w:hAnsi="宋体" w:cs="仿宋_GB2312" w:hint="eastAsia"/>
          <w:color w:val="000000"/>
          <w:sz w:val="32"/>
          <w:szCs w:val="32"/>
        </w:rPr>
        <w:t>〕</w:t>
      </w:r>
      <w:r>
        <w:rPr>
          <w:rFonts w:ascii="仿宋_GB2312" w:eastAsia="仿宋_GB2312" w:hAnsi="宋体" w:cs="仿宋_GB2312"/>
          <w:color w:val="000000"/>
          <w:sz w:val="32"/>
          <w:szCs w:val="32"/>
        </w:rPr>
        <w:t>6</w:t>
      </w:r>
      <w:r w:rsidRPr="000700A9">
        <w:rPr>
          <w:rFonts w:ascii="仿宋_GB2312" w:eastAsia="仿宋_GB2312" w:hAnsi="宋体" w:cs="仿宋_GB2312" w:hint="eastAsia"/>
          <w:color w:val="000000"/>
          <w:sz w:val="32"/>
          <w:szCs w:val="32"/>
        </w:rPr>
        <w:t>号</w:t>
      </w:r>
    </w:p>
    <w:p w:rsidR="004E7083" w:rsidRDefault="004E7083" w:rsidP="004F4DBC">
      <w:pPr>
        <w:spacing w:line="600" w:lineRule="exact"/>
        <w:jc w:val="center"/>
        <w:rPr>
          <w:rFonts w:ascii="方正小标宋_GBK" w:eastAsia="方正小标宋_GBK" w:hAnsi="Arial" w:cs="Arial"/>
          <w:color w:val="000000"/>
          <w:spacing w:val="11"/>
          <w:kern w:val="0"/>
          <w:sz w:val="44"/>
          <w:szCs w:val="44"/>
        </w:rPr>
      </w:pPr>
    </w:p>
    <w:p w:rsidR="004E7083" w:rsidRPr="00791702" w:rsidRDefault="004E7083" w:rsidP="004F4DBC">
      <w:pPr>
        <w:pStyle w:val="Footer"/>
        <w:spacing w:line="600" w:lineRule="exact"/>
      </w:pPr>
    </w:p>
    <w:p w:rsidR="004E7083" w:rsidRDefault="004E7083" w:rsidP="004F4DBC">
      <w:pPr>
        <w:pStyle w:val="p0"/>
        <w:widowControl w:val="0"/>
        <w:spacing w:line="7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天长市人民政府办公室关于印发</w:t>
      </w:r>
    </w:p>
    <w:p w:rsidR="004E7083" w:rsidRDefault="004E7083" w:rsidP="004F4DBC">
      <w:pPr>
        <w:pStyle w:val="p0"/>
        <w:widowControl w:val="0"/>
        <w:spacing w:line="700" w:lineRule="exact"/>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天长市银行业金融机构支持县域经济发展</w:t>
      </w:r>
    </w:p>
    <w:p w:rsidR="004E7083" w:rsidRDefault="004E7083" w:rsidP="004F4DBC">
      <w:pPr>
        <w:pStyle w:val="p0"/>
        <w:widowControl w:val="0"/>
        <w:spacing w:line="7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bCs/>
          <w:color w:val="000000"/>
          <w:sz w:val="44"/>
          <w:szCs w:val="44"/>
        </w:rPr>
        <w:t>考核工作方案</w:t>
      </w:r>
      <w:r>
        <w:rPr>
          <w:rFonts w:ascii="方正小标宋简体" w:eastAsia="方正小标宋简体" w:hAnsi="方正小标宋简体" w:cs="方正小标宋简体" w:hint="eastAsia"/>
          <w:color w:val="000000"/>
          <w:sz w:val="44"/>
          <w:szCs w:val="44"/>
        </w:rPr>
        <w:t>的通知</w:t>
      </w:r>
    </w:p>
    <w:p w:rsidR="004E7083" w:rsidRDefault="004E7083" w:rsidP="004F4DBC">
      <w:pPr>
        <w:spacing w:line="600" w:lineRule="exact"/>
        <w:ind w:firstLineChars="200" w:firstLine="640"/>
        <w:rPr>
          <w:rFonts w:ascii="仿宋_GB2312" w:eastAsia="仿宋_GB2312"/>
          <w:color w:val="000000"/>
          <w:sz w:val="32"/>
          <w:szCs w:val="32"/>
        </w:rPr>
      </w:pPr>
    </w:p>
    <w:p w:rsidR="004E7083" w:rsidRDefault="004E7083" w:rsidP="004F4DBC">
      <w:pPr>
        <w:spacing w:line="600" w:lineRule="exact"/>
        <w:rPr>
          <w:rFonts w:ascii="仿宋_GB2312" w:eastAsia="仿宋_GB2312" w:hAnsi="仿宋_GB2312" w:cs="仿宋_GB2312"/>
          <w:color w:val="000000"/>
          <w:sz w:val="32"/>
          <w:szCs w:val="32"/>
        </w:rPr>
      </w:pPr>
      <w:r w:rsidRPr="004F4DBC">
        <w:rPr>
          <w:rFonts w:ascii="仿宋_GB2312" w:eastAsia="仿宋_GB2312" w:hAnsi="仿宋_GB2312" w:cs="仿宋_GB2312" w:hint="eastAsia"/>
          <w:color w:val="000000"/>
          <w:spacing w:val="16"/>
          <w:sz w:val="32"/>
          <w:szCs w:val="32"/>
        </w:rPr>
        <w:t>各镇人民政府、街道办事处，市政府有关部门、直属机构，</w:t>
      </w:r>
      <w:r>
        <w:rPr>
          <w:rFonts w:ascii="仿宋_GB2312" w:eastAsia="仿宋_GB2312" w:hAnsi="仿宋_GB2312" w:cs="仿宋_GB2312" w:hint="eastAsia"/>
          <w:color w:val="000000"/>
          <w:sz w:val="32"/>
          <w:szCs w:val="32"/>
        </w:rPr>
        <w:t>滁州高新区管委会，金牛湖新区筹委会：</w:t>
      </w:r>
    </w:p>
    <w:p w:rsidR="004E7083" w:rsidRDefault="004E7083" w:rsidP="004F4DBC">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《天长市银行业金融机构支持县域经济发展考核工作方案》已经市政府第</w:t>
      </w:r>
      <w:r>
        <w:rPr>
          <w:rFonts w:ascii="仿宋_GB2312" w:eastAsia="仿宋_GB2312"/>
          <w:color w:val="000000"/>
          <w:sz w:val="32"/>
          <w:szCs w:val="32"/>
        </w:rPr>
        <w:t>49</w:t>
      </w:r>
      <w:r>
        <w:rPr>
          <w:rFonts w:ascii="仿宋_GB2312" w:eastAsia="仿宋_GB2312" w:hint="eastAsia"/>
          <w:color w:val="000000"/>
          <w:sz w:val="32"/>
          <w:szCs w:val="32"/>
        </w:rPr>
        <w:t>次常务会议审议通过，现印发给你们，请认真贯彻执行。</w:t>
      </w:r>
    </w:p>
    <w:p w:rsidR="004E7083" w:rsidRDefault="004E7083" w:rsidP="004F4DBC">
      <w:pPr>
        <w:spacing w:line="600" w:lineRule="exact"/>
        <w:ind w:firstLineChars="200" w:firstLine="640"/>
        <w:rPr>
          <w:rFonts w:ascii="仿宋_GB2312" w:eastAsia="仿宋_GB2312"/>
          <w:color w:val="000000"/>
          <w:sz w:val="32"/>
          <w:szCs w:val="32"/>
        </w:rPr>
      </w:pPr>
    </w:p>
    <w:p w:rsidR="004E7083" w:rsidRDefault="004E7083" w:rsidP="004F4DBC">
      <w:pPr>
        <w:spacing w:line="600" w:lineRule="exact"/>
        <w:ind w:firstLineChars="200" w:firstLine="640"/>
        <w:rPr>
          <w:rFonts w:ascii="仿宋_GB2312" w:eastAsia="仿宋_GB2312"/>
          <w:color w:val="000000"/>
          <w:sz w:val="32"/>
          <w:szCs w:val="32"/>
        </w:rPr>
      </w:pPr>
    </w:p>
    <w:p w:rsidR="004E7083" w:rsidRDefault="004E7083" w:rsidP="004F4DBC">
      <w:pPr>
        <w:pStyle w:val="p0"/>
        <w:widowControl w:val="0"/>
        <w:spacing w:line="600" w:lineRule="exact"/>
        <w:ind w:right="640"/>
        <w:jc w:val="right"/>
        <w:rPr>
          <w:rFonts w:ascii="宋体" w:eastAsia="仿宋_GB2312" w:cs="华文中宋"/>
          <w:b/>
          <w:bCs/>
          <w:color w:val="000000"/>
          <w:sz w:val="44"/>
          <w:szCs w:val="44"/>
        </w:rPr>
      </w:pPr>
      <w:smartTag w:uri="urn:schemas-microsoft-com:office:smarttags" w:element="chsdate">
        <w:smartTagPr>
          <w:attr w:name="IsROCDate" w:val="False"/>
          <w:attr w:name="IsLunarDate" w:val="False"/>
          <w:attr w:name="Day" w:val="5"/>
          <w:attr w:name="Month" w:val="6"/>
          <w:attr w:name="Year" w:val="2020"/>
        </w:smartTagPr>
        <w:r>
          <w:rPr>
            <w:rFonts w:ascii="仿宋_GB2312" w:eastAsia="仿宋_GB2312"/>
            <w:color w:val="000000"/>
            <w:sz w:val="32"/>
            <w:szCs w:val="32"/>
          </w:rPr>
          <w:t>2020</w:t>
        </w:r>
        <w:r>
          <w:rPr>
            <w:rFonts w:ascii="仿宋_GB2312" w:eastAsia="仿宋_GB2312" w:hint="eastAsia"/>
            <w:color w:val="000000"/>
            <w:sz w:val="32"/>
            <w:szCs w:val="32"/>
          </w:rPr>
          <w:t>年</w:t>
        </w:r>
        <w:r>
          <w:rPr>
            <w:rFonts w:ascii="仿宋_GB2312" w:eastAsia="仿宋_GB2312"/>
            <w:color w:val="000000"/>
            <w:sz w:val="32"/>
            <w:szCs w:val="32"/>
          </w:rPr>
          <w:t>6</w:t>
        </w:r>
        <w:r>
          <w:rPr>
            <w:rFonts w:ascii="仿宋_GB2312" w:eastAsia="仿宋_GB2312" w:hint="eastAsia"/>
            <w:color w:val="000000"/>
            <w:sz w:val="32"/>
            <w:szCs w:val="32"/>
          </w:rPr>
          <w:t>月</w:t>
        </w:r>
        <w:r>
          <w:rPr>
            <w:rFonts w:ascii="仿宋_GB2312" w:eastAsia="仿宋_GB2312"/>
            <w:color w:val="000000"/>
            <w:sz w:val="32"/>
            <w:szCs w:val="32"/>
          </w:rPr>
          <w:t>5</w:t>
        </w:r>
        <w:r>
          <w:rPr>
            <w:rFonts w:ascii="仿宋_GB2312" w:eastAsia="仿宋_GB2312" w:hint="eastAsia"/>
            <w:color w:val="000000"/>
            <w:sz w:val="32"/>
            <w:szCs w:val="32"/>
          </w:rPr>
          <w:t>日</w:t>
        </w:r>
      </w:smartTag>
      <w:r>
        <w:rPr>
          <w:rFonts w:ascii="仿宋_GB2312" w:eastAsia="仿宋_GB2312"/>
          <w:color w:val="000000"/>
          <w:sz w:val="32"/>
          <w:szCs w:val="32"/>
        </w:rPr>
        <w:t xml:space="preserve">    </w:t>
      </w:r>
    </w:p>
    <w:p w:rsidR="004E7083" w:rsidRDefault="004E7083">
      <w:pPr>
        <w:pStyle w:val="p0"/>
        <w:spacing w:line="640" w:lineRule="exact"/>
        <w:rPr>
          <w:rFonts w:ascii="宋体" w:cs="华文中宋"/>
          <w:b/>
          <w:bCs/>
          <w:color w:val="000000"/>
          <w:sz w:val="44"/>
          <w:szCs w:val="44"/>
        </w:rPr>
      </w:pPr>
    </w:p>
    <w:p w:rsidR="004E7083" w:rsidRDefault="004E7083">
      <w:pPr>
        <w:pStyle w:val="p0"/>
        <w:spacing w:line="640" w:lineRule="exact"/>
        <w:jc w:val="center"/>
        <w:rPr>
          <w:rFonts w:ascii="宋体" w:cs="华文中宋"/>
          <w:b/>
          <w:bCs/>
          <w:color w:val="000000"/>
          <w:sz w:val="44"/>
          <w:szCs w:val="44"/>
        </w:rPr>
      </w:pPr>
    </w:p>
    <w:p w:rsidR="004E7083" w:rsidRPr="004F4DBC" w:rsidRDefault="004E7083" w:rsidP="004F4DBC">
      <w:pPr>
        <w:pStyle w:val="p0"/>
        <w:spacing w:line="700" w:lineRule="exact"/>
        <w:jc w:val="center"/>
        <w:rPr>
          <w:rFonts w:ascii="方正小标宋_GBK" w:eastAsia="方正小标宋_GBK" w:hAnsi="宋体" w:cs="华文中宋"/>
          <w:bCs/>
          <w:color w:val="000000"/>
          <w:sz w:val="44"/>
          <w:szCs w:val="44"/>
        </w:rPr>
      </w:pPr>
      <w:r w:rsidRPr="004F4DBC">
        <w:rPr>
          <w:rFonts w:ascii="方正小标宋_GBK" w:eastAsia="方正小标宋_GBK" w:hAnsi="宋体" w:cs="华文中宋" w:hint="eastAsia"/>
          <w:bCs/>
          <w:color w:val="000000"/>
          <w:sz w:val="44"/>
          <w:szCs w:val="44"/>
        </w:rPr>
        <w:t>天长市银行业金融机构支持县域经济发展</w:t>
      </w:r>
    </w:p>
    <w:p w:rsidR="004E7083" w:rsidRPr="004F4DBC" w:rsidRDefault="004E7083" w:rsidP="004F4DBC">
      <w:pPr>
        <w:pStyle w:val="p0"/>
        <w:spacing w:line="700" w:lineRule="exact"/>
        <w:jc w:val="center"/>
        <w:rPr>
          <w:rFonts w:ascii="方正小标宋_GBK" w:eastAsia="方正小标宋_GBK" w:hAnsi="宋体" w:cs="华文中宋"/>
          <w:bCs/>
          <w:color w:val="000000"/>
          <w:sz w:val="44"/>
          <w:szCs w:val="44"/>
        </w:rPr>
      </w:pPr>
      <w:r w:rsidRPr="004F4DBC">
        <w:rPr>
          <w:rFonts w:ascii="方正小标宋_GBK" w:eastAsia="方正小标宋_GBK" w:hAnsi="宋体" w:cs="华文中宋" w:hint="eastAsia"/>
          <w:bCs/>
          <w:color w:val="000000"/>
          <w:sz w:val="44"/>
          <w:szCs w:val="44"/>
        </w:rPr>
        <w:t>考核工作方案</w:t>
      </w:r>
    </w:p>
    <w:p w:rsidR="004E7083" w:rsidRDefault="004E7083">
      <w:pPr>
        <w:pStyle w:val="p0"/>
        <w:widowControl w:val="0"/>
        <w:autoSpaceDN w:val="0"/>
        <w:adjustRightInd w:val="0"/>
        <w:snapToGrid w:val="0"/>
        <w:spacing w:line="560" w:lineRule="exact"/>
        <w:ind w:firstLine="640"/>
        <w:jc w:val="center"/>
        <w:rPr>
          <w:rFonts w:ascii="仿宋_GB2312" w:eastAsia="仿宋_GB2312"/>
          <w:color w:val="000000"/>
          <w:sz w:val="32"/>
          <w:szCs w:val="32"/>
        </w:rPr>
      </w:pPr>
    </w:p>
    <w:p w:rsidR="004E7083" w:rsidRPr="004F4DBC" w:rsidRDefault="004E7083" w:rsidP="004F4DBC">
      <w:pPr>
        <w:pStyle w:val="p0"/>
        <w:widowControl w:val="0"/>
        <w:autoSpaceDN w:val="0"/>
        <w:adjustRightInd w:val="0"/>
        <w:snapToGrid w:val="0"/>
        <w:spacing w:line="580" w:lineRule="exact"/>
        <w:ind w:firstLineChars="200" w:firstLine="640"/>
        <w:rPr>
          <w:rFonts w:ascii="仿宋_GB2312" w:eastAsia="仿宋_GB2312" w:hAnsi="仿宋"/>
          <w:color w:val="000000"/>
          <w:sz w:val="32"/>
          <w:szCs w:val="32"/>
        </w:rPr>
      </w:pPr>
      <w:r w:rsidRPr="004F4DBC">
        <w:rPr>
          <w:rFonts w:ascii="仿宋_GB2312" w:eastAsia="仿宋_GB2312" w:hAnsi="仿宋" w:hint="eastAsia"/>
          <w:color w:val="000000"/>
          <w:sz w:val="32"/>
          <w:szCs w:val="32"/>
        </w:rPr>
        <w:t>为进一步调动全市银行业金融机构支持和服务地方经济发展的主动性和积极性，鼓励其进行产品</w:t>
      </w:r>
      <w:bookmarkStart w:id="0" w:name="_GoBack"/>
      <w:bookmarkEnd w:id="0"/>
      <w:r w:rsidRPr="004F4DBC">
        <w:rPr>
          <w:rFonts w:ascii="仿宋_GB2312" w:eastAsia="仿宋_GB2312" w:hAnsi="仿宋" w:hint="eastAsia"/>
          <w:color w:val="000000"/>
          <w:sz w:val="32"/>
          <w:szCs w:val="32"/>
        </w:rPr>
        <w:t>创新、优化信贷结构、切实增加有效信贷投入，助推全市经济社会高质量发展，结合工作实际，制定本方案。</w:t>
      </w:r>
    </w:p>
    <w:p w:rsidR="004E7083" w:rsidRPr="004F4DBC" w:rsidRDefault="004E7083" w:rsidP="004F4DBC">
      <w:pPr>
        <w:pStyle w:val="p0"/>
        <w:widowControl w:val="0"/>
        <w:autoSpaceDN w:val="0"/>
        <w:adjustRightInd w:val="0"/>
        <w:snapToGrid w:val="0"/>
        <w:spacing w:line="580" w:lineRule="exact"/>
        <w:ind w:firstLineChars="196" w:firstLine="630"/>
        <w:rPr>
          <w:rFonts w:ascii="黑体" w:eastAsia="黑体" w:hAnsi="黑体"/>
          <w:b/>
          <w:color w:val="000000"/>
          <w:sz w:val="32"/>
          <w:szCs w:val="32"/>
        </w:rPr>
      </w:pPr>
      <w:r w:rsidRPr="004F4DBC">
        <w:rPr>
          <w:rFonts w:ascii="黑体" w:eastAsia="黑体" w:hAnsi="黑体" w:hint="eastAsia"/>
          <w:b/>
          <w:color w:val="000000"/>
          <w:sz w:val="32"/>
          <w:szCs w:val="32"/>
        </w:rPr>
        <w:t>一、总体思路</w:t>
      </w:r>
    </w:p>
    <w:p w:rsidR="004E7083" w:rsidRPr="004F4DBC" w:rsidRDefault="004E7083" w:rsidP="004F4DBC">
      <w:pPr>
        <w:pStyle w:val="p0"/>
        <w:widowControl w:val="0"/>
        <w:autoSpaceDN w:val="0"/>
        <w:adjustRightInd w:val="0"/>
        <w:snapToGrid w:val="0"/>
        <w:spacing w:line="580" w:lineRule="exact"/>
        <w:ind w:firstLineChars="200" w:firstLine="640"/>
        <w:rPr>
          <w:rFonts w:ascii="仿宋_GB2312" w:eastAsia="仿宋_GB2312" w:hAnsi="仿宋"/>
          <w:color w:val="000000"/>
          <w:sz w:val="32"/>
          <w:szCs w:val="32"/>
        </w:rPr>
      </w:pPr>
      <w:r w:rsidRPr="004F4DBC">
        <w:rPr>
          <w:rFonts w:ascii="仿宋_GB2312" w:eastAsia="仿宋_GB2312" w:hAnsi="仿宋" w:hint="eastAsia"/>
          <w:color w:val="000000"/>
          <w:sz w:val="32"/>
          <w:szCs w:val="32"/>
        </w:rPr>
        <w:t>深入学习贯彻习近平总书记关于金融工作的重要论述，持续推进金融供给侧结构性改革，全面做好稳金融的各项工作，进一步健全考核激励机制，鼓励引导全市银行业金融机构持续扩大信贷总量，加大信贷支持力度，服务保障实体经济发展和重点项目、基础设施建设顺利推进，最大限度地支持县域经济发展，持续提升金融服务实体经济质效。</w:t>
      </w:r>
    </w:p>
    <w:p w:rsidR="004E7083" w:rsidRPr="004F4DBC" w:rsidRDefault="004E7083" w:rsidP="004F4DBC">
      <w:pPr>
        <w:pStyle w:val="p0"/>
        <w:widowControl w:val="0"/>
        <w:autoSpaceDN w:val="0"/>
        <w:adjustRightInd w:val="0"/>
        <w:snapToGrid w:val="0"/>
        <w:spacing w:line="580" w:lineRule="exact"/>
        <w:ind w:firstLineChars="200" w:firstLine="643"/>
        <w:rPr>
          <w:rFonts w:ascii="黑体" w:eastAsia="黑体" w:hAnsi="黑体"/>
          <w:color w:val="000000"/>
          <w:sz w:val="32"/>
          <w:szCs w:val="32"/>
        </w:rPr>
      </w:pPr>
      <w:r w:rsidRPr="004F4DBC">
        <w:rPr>
          <w:rFonts w:ascii="黑体" w:eastAsia="黑体" w:hAnsi="黑体" w:hint="eastAsia"/>
          <w:b/>
          <w:color w:val="000000"/>
          <w:sz w:val="32"/>
          <w:szCs w:val="32"/>
        </w:rPr>
        <w:t>二、总体原则</w:t>
      </w:r>
    </w:p>
    <w:p w:rsidR="004E7083" w:rsidRPr="004F4DBC" w:rsidRDefault="004E7083" w:rsidP="004F4DBC">
      <w:pPr>
        <w:adjustRightInd w:val="0"/>
        <w:snapToGrid w:val="0"/>
        <w:spacing w:line="580" w:lineRule="exact"/>
        <w:ind w:firstLineChars="200" w:firstLine="643"/>
        <w:rPr>
          <w:rFonts w:ascii="仿宋_GB2312" w:eastAsia="仿宋_GB2312" w:hAnsi="仿宋"/>
          <w:color w:val="000000"/>
          <w:kern w:val="0"/>
          <w:sz w:val="32"/>
          <w:szCs w:val="32"/>
        </w:rPr>
      </w:pPr>
      <w:r w:rsidRPr="004F4DBC">
        <w:rPr>
          <w:rFonts w:ascii="楷体_GB2312" w:eastAsia="楷体_GB2312" w:hAnsi="华文楷体" w:hint="eastAsia"/>
          <w:b/>
          <w:color w:val="000000"/>
          <w:kern w:val="0"/>
          <w:sz w:val="32"/>
          <w:szCs w:val="32"/>
        </w:rPr>
        <w:t>（一）贡献度。</w:t>
      </w:r>
      <w:r w:rsidRPr="004F4DBC">
        <w:rPr>
          <w:rFonts w:ascii="仿宋_GB2312" w:eastAsia="仿宋_GB2312" w:hAnsi="仿宋" w:hint="eastAsia"/>
          <w:color w:val="000000"/>
          <w:kern w:val="0"/>
          <w:sz w:val="32"/>
          <w:szCs w:val="32"/>
        </w:rPr>
        <w:t>本方案将各</w:t>
      </w:r>
      <w:r w:rsidRPr="004F4DBC">
        <w:rPr>
          <w:rFonts w:ascii="仿宋_GB2312" w:eastAsia="仿宋_GB2312" w:hAnsi="仿宋" w:hint="eastAsia"/>
          <w:color w:val="000000"/>
          <w:sz w:val="32"/>
          <w:szCs w:val="32"/>
        </w:rPr>
        <w:t>银行业</w:t>
      </w:r>
      <w:r w:rsidRPr="004F4DBC">
        <w:rPr>
          <w:rFonts w:ascii="仿宋_GB2312" w:eastAsia="仿宋_GB2312" w:hAnsi="仿宋" w:hint="eastAsia"/>
          <w:color w:val="000000"/>
          <w:kern w:val="0"/>
          <w:sz w:val="32"/>
          <w:szCs w:val="32"/>
        </w:rPr>
        <w:t>金融机构对我市经济社会发展的贡献程度作为重要的评价因素。</w:t>
      </w:r>
    </w:p>
    <w:p w:rsidR="004E7083" w:rsidRPr="004F4DBC" w:rsidRDefault="004E7083" w:rsidP="004F4DBC">
      <w:pPr>
        <w:adjustRightInd w:val="0"/>
        <w:snapToGrid w:val="0"/>
        <w:spacing w:line="580" w:lineRule="exact"/>
        <w:ind w:firstLineChars="200" w:firstLine="643"/>
        <w:rPr>
          <w:rFonts w:ascii="仿宋_GB2312" w:eastAsia="仿宋_GB2312" w:hAnsi="仿宋"/>
          <w:color w:val="000000"/>
          <w:kern w:val="0"/>
          <w:sz w:val="32"/>
          <w:szCs w:val="32"/>
        </w:rPr>
      </w:pPr>
      <w:r w:rsidRPr="004F4DBC">
        <w:rPr>
          <w:rFonts w:ascii="楷体_GB2312" w:eastAsia="楷体_GB2312" w:hAnsi="华文楷体" w:hint="eastAsia"/>
          <w:b/>
          <w:color w:val="000000"/>
          <w:kern w:val="0"/>
          <w:sz w:val="32"/>
          <w:szCs w:val="32"/>
        </w:rPr>
        <w:t>（二）客观性。</w:t>
      </w:r>
      <w:r w:rsidRPr="004F4DBC">
        <w:rPr>
          <w:rFonts w:ascii="仿宋_GB2312" w:eastAsia="仿宋_GB2312" w:hAnsi="仿宋" w:hint="eastAsia"/>
          <w:color w:val="000000"/>
          <w:kern w:val="0"/>
          <w:sz w:val="32"/>
          <w:szCs w:val="32"/>
        </w:rPr>
        <w:t>本方案采用市地方金融监管局、中国人民银行天长市支行等部门量化指标为标准。</w:t>
      </w:r>
    </w:p>
    <w:p w:rsidR="004E7083" w:rsidRPr="004F4DBC" w:rsidRDefault="004E7083" w:rsidP="004F4DBC">
      <w:pPr>
        <w:adjustRightInd w:val="0"/>
        <w:snapToGrid w:val="0"/>
        <w:spacing w:line="580" w:lineRule="exact"/>
        <w:ind w:firstLineChars="200" w:firstLine="643"/>
        <w:rPr>
          <w:rFonts w:ascii="仿宋_GB2312" w:eastAsia="仿宋_GB2312" w:hAnsi="仿宋"/>
          <w:color w:val="000000"/>
          <w:kern w:val="0"/>
          <w:sz w:val="32"/>
          <w:szCs w:val="32"/>
        </w:rPr>
      </w:pPr>
      <w:r w:rsidRPr="004F4DBC">
        <w:rPr>
          <w:rFonts w:ascii="楷体_GB2312" w:eastAsia="楷体_GB2312" w:hAnsi="华文楷体" w:hint="eastAsia"/>
          <w:b/>
          <w:color w:val="000000"/>
          <w:kern w:val="0"/>
          <w:sz w:val="32"/>
          <w:szCs w:val="32"/>
        </w:rPr>
        <w:t>（三）可操作性。</w:t>
      </w:r>
      <w:r w:rsidRPr="004F4DBC">
        <w:rPr>
          <w:rFonts w:ascii="仿宋_GB2312" w:eastAsia="仿宋_GB2312" w:hAnsi="仿宋" w:hint="eastAsia"/>
          <w:color w:val="000000"/>
          <w:kern w:val="0"/>
          <w:sz w:val="32"/>
          <w:szCs w:val="32"/>
        </w:rPr>
        <w:t>指标体系的设计力求简便合理，具有科学性、导向性和可比性。</w:t>
      </w:r>
    </w:p>
    <w:p w:rsidR="004E7083" w:rsidRPr="004F4DBC" w:rsidRDefault="004E7083" w:rsidP="004B5783">
      <w:pPr>
        <w:adjustRightInd w:val="0"/>
        <w:snapToGrid w:val="0"/>
        <w:spacing w:line="540" w:lineRule="exact"/>
        <w:ind w:firstLineChars="200" w:firstLine="643"/>
        <w:rPr>
          <w:rFonts w:ascii="黑体" w:eastAsia="黑体" w:hAnsi="黑体"/>
          <w:b/>
          <w:color w:val="000000"/>
          <w:kern w:val="0"/>
          <w:sz w:val="32"/>
          <w:szCs w:val="32"/>
        </w:rPr>
      </w:pPr>
      <w:r w:rsidRPr="004F4DBC">
        <w:rPr>
          <w:rFonts w:ascii="黑体" w:eastAsia="黑体" w:hAnsi="黑体" w:hint="eastAsia"/>
          <w:b/>
          <w:color w:val="000000"/>
          <w:kern w:val="0"/>
          <w:sz w:val="32"/>
          <w:szCs w:val="32"/>
        </w:rPr>
        <w:t>三、考核对象</w:t>
      </w:r>
    </w:p>
    <w:p w:rsidR="004E7083" w:rsidRPr="004F4DBC" w:rsidRDefault="004E7083" w:rsidP="004B5783">
      <w:pPr>
        <w:pStyle w:val="p0"/>
        <w:widowControl w:val="0"/>
        <w:autoSpaceDN w:val="0"/>
        <w:adjustRightInd w:val="0"/>
        <w:snapToGrid w:val="0"/>
        <w:spacing w:line="540" w:lineRule="exact"/>
        <w:ind w:firstLineChars="200" w:firstLine="632"/>
        <w:rPr>
          <w:rFonts w:ascii="仿宋_GB2312" w:eastAsia="仿宋_GB2312" w:hAnsi="仿宋"/>
          <w:color w:val="000000"/>
          <w:spacing w:val="-2"/>
          <w:sz w:val="32"/>
          <w:szCs w:val="32"/>
        </w:rPr>
      </w:pPr>
      <w:r w:rsidRPr="004F4DBC">
        <w:rPr>
          <w:rFonts w:ascii="仿宋_GB2312" w:eastAsia="仿宋_GB2312" w:hAnsi="仿宋" w:hint="eastAsia"/>
          <w:color w:val="000000"/>
          <w:spacing w:val="-2"/>
          <w:sz w:val="32"/>
          <w:szCs w:val="32"/>
        </w:rPr>
        <w:t>考核对象为我市银行业金融机构和金融监管部门：中国工商银行股份有限公司天长支行、中国农业银行股份有限公司天长市支行、中国银行股份有限公司天长支行、中国建设银行股份有限公司天长支行、安徽天长农村商业银行股份有限公司、徽商银行滁州天长支行、中国邮政储蓄银行股份有限公司天长市支行、江苏江阴农村商业银行股份有限公司天长支行、中国农业发展银行天长市支行、天长民生村镇银行股份有限公司、兴业银行股份有限公司天长支行、桐城农村商业银行股份有限公司天长支行、中国人民银行天长市支行、滁州银保监分局天长监管组。</w:t>
      </w:r>
    </w:p>
    <w:p w:rsidR="004E7083" w:rsidRPr="004F4DBC" w:rsidRDefault="004E7083" w:rsidP="004B5783">
      <w:pPr>
        <w:adjustRightInd w:val="0"/>
        <w:snapToGrid w:val="0"/>
        <w:spacing w:line="540" w:lineRule="exact"/>
        <w:ind w:firstLineChars="200" w:firstLine="643"/>
        <w:rPr>
          <w:rFonts w:ascii="黑体" w:eastAsia="黑体" w:hAnsi="黑体"/>
          <w:b/>
          <w:color w:val="000000"/>
          <w:kern w:val="0"/>
          <w:sz w:val="32"/>
          <w:szCs w:val="32"/>
        </w:rPr>
      </w:pPr>
      <w:r w:rsidRPr="004F4DBC">
        <w:rPr>
          <w:rFonts w:ascii="黑体" w:eastAsia="黑体" w:hAnsi="黑体" w:hint="eastAsia"/>
          <w:b/>
          <w:color w:val="000000"/>
          <w:kern w:val="0"/>
          <w:sz w:val="32"/>
          <w:szCs w:val="32"/>
        </w:rPr>
        <w:t>四、组织领导</w:t>
      </w:r>
    </w:p>
    <w:p w:rsidR="004E7083" w:rsidRPr="004F4DBC" w:rsidRDefault="004E7083" w:rsidP="004B5783">
      <w:pPr>
        <w:pStyle w:val="p0"/>
        <w:widowControl w:val="0"/>
        <w:autoSpaceDN w:val="0"/>
        <w:adjustRightInd w:val="0"/>
        <w:snapToGrid w:val="0"/>
        <w:spacing w:line="540" w:lineRule="exact"/>
        <w:ind w:firstLineChars="200" w:firstLine="624"/>
        <w:rPr>
          <w:rFonts w:ascii="仿宋_GB2312" w:eastAsia="仿宋_GB2312" w:hAnsi="仿宋"/>
          <w:color w:val="000000"/>
          <w:spacing w:val="-4"/>
          <w:sz w:val="32"/>
          <w:szCs w:val="32"/>
        </w:rPr>
      </w:pPr>
      <w:r w:rsidRPr="004F4DBC">
        <w:rPr>
          <w:rFonts w:ascii="仿宋_GB2312" w:eastAsia="仿宋_GB2312" w:hAnsi="仿宋" w:hint="eastAsia"/>
          <w:color w:val="000000"/>
          <w:spacing w:val="-4"/>
          <w:sz w:val="32"/>
          <w:szCs w:val="32"/>
        </w:rPr>
        <w:t>市银行业金融机构支持县域经济发展领导小组负责考核的组织、协调等工作，领导小组办公室设在市地方金融监管局，由市地方金融监管局、市财政局、人行天长支行、市银保监组等单位抽调专人，具体负责考核工作的实施。</w:t>
      </w:r>
    </w:p>
    <w:p w:rsidR="004E7083" w:rsidRPr="004F4DBC" w:rsidRDefault="004E7083" w:rsidP="004B5783">
      <w:pPr>
        <w:adjustRightInd w:val="0"/>
        <w:snapToGrid w:val="0"/>
        <w:spacing w:line="540" w:lineRule="exact"/>
        <w:ind w:firstLineChars="200" w:firstLine="643"/>
        <w:rPr>
          <w:rFonts w:ascii="黑体" w:eastAsia="黑体" w:hAnsi="黑体"/>
          <w:b/>
          <w:color w:val="000000"/>
          <w:kern w:val="0"/>
          <w:sz w:val="32"/>
          <w:szCs w:val="32"/>
        </w:rPr>
      </w:pPr>
      <w:r w:rsidRPr="004F4DBC">
        <w:rPr>
          <w:rFonts w:ascii="黑体" w:eastAsia="黑体" w:hAnsi="黑体" w:hint="eastAsia"/>
          <w:b/>
          <w:color w:val="000000"/>
          <w:kern w:val="0"/>
          <w:sz w:val="32"/>
          <w:szCs w:val="32"/>
        </w:rPr>
        <w:t>五、考核内容和考核办法</w:t>
      </w:r>
    </w:p>
    <w:p w:rsidR="004E7083" w:rsidRPr="004F4DBC" w:rsidRDefault="004E7083" w:rsidP="004B5783">
      <w:pPr>
        <w:adjustRightInd w:val="0"/>
        <w:snapToGrid w:val="0"/>
        <w:spacing w:line="540" w:lineRule="exact"/>
        <w:ind w:firstLineChars="200" w:firstLine="643"/>
        <w:rPr>
          <w:rFonts w:ascii="楷体_GB2312" w:eastAsia="楷体_GB2312" w:hAnsi="华文楷体"/>
          <w:b/>
          <w:color w:val="000000"/>
          <w:kern w:val="0"/>
          <w:sz w:val="32"/>
          <w:szCs w:val="32"/>
        </w:rPr>
      </w:pPr>
      <w:r w:rsidRPr="004F4DBC">
        <w:rPr>
          <w:rFonts w:ascii="楷体_GB2312" w:eastAsia="楷体_GB2312" w:hAnsi="华文楷体" w:hint="eastAsia"/>
          <w:b/>
          <w:color w:val="000000"/>
          <w:kern w:val="0"/>
          <w:sz w:val="32"/>
          <w:szCs w:val="32"/>
        </w:rPr>
        <w:t>（一）银行业金融机构</w:t>
      </w:r>
    </w:p>
    <w:p w:rsidR="004E7083" w:rsidRPr="004F4DBC" w:rsidRDefault="004E7083" w:rsidP="004B5783">
      <w:pPr>
        <w:pStyle w:val="p0"/>
        <w:widowControl w:val="0"/>
        <w:autoSpaceDN w:val="0"/>
        <w:adjustRightInd w:val="0"/>
        <w:snapToGrid w:val="0"/>
        <w:spacing w:line="540" w:lineRule="exact"/>
        <w:ind w:firstLineChars="200" w:firstLine="640"/>
        <w:rPr>
          <w:rFonts w:ascii="仿宋_GB2312" w:eastAsia="仿宋_GB2312" w:hAnsi="仿宋"/>
          <w:color w:val="000000"/>
          <w:sz w:val="32"/>
          <w:szCs w:val="32"/>
        </w:rPr>
      </w:pPr>
      <w:r w:rsidRPr="004F4DBC">
        <w:rPr>
          <w:rFonts w:ascii="仿宋_GB2312" w:eastAsia="仿宋_GB2312" w:hAnsi="仿宋" w:hint="eastAsia"/>
          <w:color w:val="000000"/>
          <w:sz w:val="32"/>
          <w:szCs w:val="32"/>
        </w:rPr>
        <w:t>考核分为季度考核和年度考核。一至三季度考核为每季度考核一次，考核结果作为调整季度政府性存款的依据。第四季度考核数据作为年度考核结果，作为年度调整政府性存款和奖励各机构的依据。</w:t>
      </w:r>
    </w:p>
    <w:p w:rsidR="004E7083" w:rsidRPr="004F4DBC" w:rsidRDefault="004E7083" w:rsidP="004B5783">
      <w:pPr>
        <w:pStyle w:val="p0"/>
        <w:widowControl w:val="0"/>
        <w:autoSpaceDN w:val="0"/>
        <w:adjustRightInd w:val="0"/>
        <w:snapToGrid w:val="0"/>
        <w:spacing w:line="540" w:lineRule="exact"/>
        <w:ind w:firstLineChars="200" w:firstLine="643"/>
        <w:rPr>
          <w:rFonts w:ascii="仿宋_GB2312" w:eastAsia="仿宋_GB2312" w:hAnsi="仿宋"/>
          <w:color w:val="000000"/>
          <w:sz w:val="32"/>
          <w:szCs w:val="32"/>
        </w:rPr>
      </w:pPr>
      <w:r w:rsidRPr="004F4DBC">
        <w:rPr>
          <w:rFonts w:ascii="仿宋_GB2312" w:eastAsia="仿宋_GB2312" w:hAnsi="仿宋"/>
          <w:b/>
          <w:color w:val="000000"/>
          <w:sz w:val="32"/>
          <w:szCs w:val="32"/>
        </w:rPr>
        <w:t>1.</w:t>
      </w:r>
      <w:r w:rsidRPr="004F4DBC">
        <w:rPr>
          <w:rFonts w:ascii="仿宋_GB2312" w:eastAsia="仿宋_GB2312" w:hAnsi="仿宋" w:hint="eastAsia"/>
          <w:b/>
          <w:color w:val="000000"/>
          <w:sz w:val="32"/>
          <w:szCs w:val="32"/>
        </w:rPr>
        <w:t>季度考核</w:t>
      </w:r>
    </w:p>
    <w:p w:rsidR="004E7083" w:rsidRPr="004F4DBC" w:rsidRDefault="004E7083" w:rsidP="004B5783">
      <w:pPr>
        <w:pStyle w:val="p0"/>
        <w:widowControl w:val="0"/>
        <w:autoSpaceDN w:val="0"/>
        <w:adjustRightInd w:val="0"/>
        <w:snapToGrid w:val="0"/>
        <w:spacing w:line="540" w:lineRule="exact"/>
        <w:ind w:firstLineChars="200" w:firstLine="643"/>
        <w:rPr>
          <w:rFonts w:ascii="仿宋_GB2312" w:eastAsia="仿宋_GB2312" w:hAnsi="仿宋"/>
          <w:b/>
          <w:color w:val="000000"/>
          <w:sz w:val="32"/>
          <w:szCs w:val="32"/>
        </w:rPr>
      </w:pPr>
      <w:r w:rsidRPr="004F4DBC">
        <w:rPr>
          <w:rFonts w:ascii="仿宋_GB2312" w:eastAsia="仿宋_GB2312" w:hAnsi="仿宋" w:hint="eastAsia"/>
          <w:b/>
          <w:color w:val="000000"/>
          <w:sz w:val="32"/>
          <w:szCs w:val="32"/>
        </w:rPr>
        <w:t>（</w:t>
      </w:r>
      <w:r w:rsidRPr="004F4DBC">
        <w:rPr>
          <w:rFonts w:ascii="仿宋_GB2312" w:eastAsia="仿宋_GB2312" w:hAnsi="仿宋"/>
          <w:b/>
          <w:color w:val="000000"/>
          <w:sz w:val="32"/>
          <w:szCs w:val="32"/>
        </w:rPr>
        <w:t>1</w:t>
      </w:r>
      <w:r w:rsidRPr="004F4DBC">
        <w:rPr>
          <w:rFonts w:ascii="仿宋_GB2312" w:eastAsia="仿宋_GB2312" w:hAnsi="仿宋" w:hint="eastAsia"/>
          <w:b/>
          <w:color w:val="000000"/>
          <w:sz w:val="32"/>
          <w:szCs w:val="32"/>
        </w:rPr>
        <w:t>）考核指标</w:t>
      </w:r>
    </w:p>
    <w:p w:rsidR="004E7083" w:rsidRPr="004F4DBC" w:rsidRDefault="004E7083" w:rsidP="004B5783">
      <w:pPr>
        <w:pStyle w:val="p0"/>
        <w:widowControl w:val="0"/>
        <w:autoSpaceDN w:val="0"/>
        <w:adjustRightInd w:val="0"/>
        <w:snapToGrid w:val="0"/>
        <w:spacing w:line="540" w:lineRule="exact"/>
        <w:ind w:firstLineChars="200" w:firstLine="640"/>
        <w:rPr>
          <w:rFonts w:ascii="仿宋_GB2312" w:eastAsia="仿宋_GB2312" w:hAnsi="仿宋"/>
          <w:bCs/>
          <w:color w:val="000000"/>
          <w:sz w:val="32"/>
          <w:szCs w:val="32"/>
        </w:rPr>
      </w:pPr>
      <w:r w:rsidRPr="004F4DBC">
        <w:rPr>
          <w:rFonts w:ascii="仿宋_GB2312" w:eastAsia="仿宋_GB2312" w:hAnsi="仿宋" w:hint="eastAsia"/>
          <w:bCs/>
          <w:color w:val="000000"/>
          <w:sz w:val="32"/>
          <w:szCs w:val="32"/>
        </w:rPr>
        <w:t>一是贷款增量指标（</w:t>
      </w:r>
      <w:r w:rsidRPr="004F4DBC">
        <w:rPr>
          <w:rFonts w:ascii="仿宋_GB2312" w:eastAsia="仿宋_GB2312" w:hAnsi="仿宋"/>
          <w:bCs/>
          <w:color w:val="000000"/>
          <w:sz w:val="32"/>
          <w:szCs w:val="32"/>
        </w:rPr>
        <w:t>60</w:t>
      </w:r>
      <w:r w:rsidRPr="004F4DBC">
        <w:rPr>
          <w:rFonts w:ascii="仿宋_GB2312" w:eastAsia="仿宋_GB2312" w:hAnsi="仿宋" w:hint="eastAsia"/>
          <w:bCs/>
          <w:color w:val="000000"/>
          <w:sz w:val="32"/>
          <w:szCs w:val="32"/>
        </w:rPr>
        <w:t>分）</w:t>
      </w:r>
    </w:p>
    <w:p w:rsidR="004E7083" w:rsidRPr="004F4DBC" w:rsidRDefault="004E7083" w:rsidP="004F4DBC">
      <w:pPr>
        <w:pStyle w:val="p0"/>
        <w:widowControl w:val="0"/>
        <w:autoSpaceDN w:val="0"/>
        <w:adjustRightInd w:val="0"/>
        <w:snapToGrid w:val="0"/>
        <w:spacing w:line="580" w:lineRule="exact"/>
        <w:ind w:firstLineChars="200" w:firstLine="640"/>
        <w:rPr>
          <w:rFonts w:ascii="仿宋_GB2312" w:eastAsia="仿宋_GB2312" w:hAnsi="仿宋"/>
          <w:color w:val="000000"/>
          <w:sz w:val="32"/>
          <w:szCs w:val="32"/>
        </w:rPr>
      </w:pPr>
      <w:r w:rsidRPr="004F4DBC">
        <w:rPr>
          <w:rFonts w:ascii="仿宋_GB2312" w:eastAsia="仿宋_GB2312" w:hAnsi="仿宋" w:hint="eastAsia"/>
          <w:color w:val="000000"/>
          <w:sz w:val="32"/>
          <w:szCs w:val="32"/>
        </w:rPr>
        <w:t>①贷款增量任务完成情况（</w:t>
      </w:r>
      <w:r w:rsidRPr="004F4DBC">
        <w:rPr>
          <w:rFonts w:ascii="仿宋_GB2312" w:eastAsia="仿宋_GB2312" w:hAnsi="仿宋"/>
          <w:color w:val="000000"/>
          <w:sz w:val="32"/>
          <w:szCs w:val="32"/>
        </w:rPr>
        <w:t>20</w:t>
      </w:r>
      <w:r w:rsidRPr="004F4DBC">
        <w:rPr>
          <w:rFonts w:ascii="仿宋_GB2312" w:eastAsia="仿宋_GB2312" w:hAnsi="仿宋" w:hint="eastAsia"/>
          <w:color w:val="000000"/>
          <w:sz w:val="32"/>
          <w:szCs w:val="32"/>
        </w:rPr>
        <w:t>分）：得分</w:t>
      </w:r>
      <w:r w:rsidRPr="004F4DBC">
        <w:rPr>
          <w:rFonts w:ascii="仿宋_GB2312" w:eastAsia="仿宋_GB2312" w:hAnsi="仿宋"/>
          <w:color w:val="000000"/>
          <w:sz w:val="32"/>
          <w:szCs w:val="32"/>
        </w:rPr>
        <w:t>=</w:t>
      </w:r>
      <w:r w:rsidRPr="004F4DBC">
        <w:rPr>
          <w:rFonts w:ascii="仿宋_GB2312" w:eastAsia="仿宋_GB2312" w:hAnsi="仿宋" w:hint="eastAsia"/>
          <w:color w:val="000000"/>
          <w:sz w:val="32"/>
          <w:szCs w:val="32"/>
        </w:rPr>
        <w:t>银行业金融机构贷款较年初增量占全年目标任务的比例</w:t>
      </w:r>
      <w:r w:rsidRPr="004F4DBC">
        <w:rPr>
          <w:rFonts w:ascii="仿宋_GB2312" w:eastAsia="仿宋_GB2312" w:hAnsi="仿宋"/>
          <w:color w:val="000000"/>
          <w:sz w:val="32"/>
          <w:szCs w:val="32"/>
        </w:rPr>
        <w:t>*15</w:t>
      </w:r>
      <w:r w:rsidRPr="004F4DBC">
        <w:rPr>
          <w:rFonts w:ascii="仿宋_GB2312" w:eastAsia="仿宋_GB2312" w:hAnsi="仿宋" w:hint="eastAsia"/>
          <w:color w:val="000000"/>
          <w:sz w:val="32"/>
          <w:szCs w:val="32"/>
        </w:rPr>
        <w:t>，此项最高得分</w:t>
      </w:r>
      <w:r w:rsidRPr="004F4DBC">
        <w:rPr>
          <w:rFonts w:ascii="仿宋_GB2312" w:eastAsia="仿宋_GB2312" w:hAnsi="仿宋"/>
          <w:color w:val="000000"/>
          <w:sz w:val="32"/>
          <w:szCs w:val="32"/>
        </w:rPr>
        <w:t>20</w:t>
      </w:r>
      <w:r w:rsidRPr="004F4DBC">
        <w:rPr>
          <w:rFonts w:ascii="仿宋_GB2312" w:eastAsia="仿宋_GB2312" w:hAnsi="仿宋" w:hint="eastAsia"/>
          <w:color w:val="000000"/>
          <w:sz w:val="32"/>
          <w:szCs w:val="32"/>
        </w:rPr>
        <w:t>分。</w:t>
      </w:r>
    </w:p>
    <w:p w:rsidR="004E7083" w:rsidRPr="004F4DBC" w:rsidRDefault="004E7083" w:rsidP="004F4DBC">
      <w:pPr>
        <w:pStyle w:val="p0"/>
        <w:widowControl w:val="0"/>
        <w:autoSpaceDN w:val="0"/>
        <w:adjustRightInd w:val="0"/>
        <w:snapToGrid w:val="0"/>
        <w:spacing w:line="580" w:lineRule="exact"/>
        <w:ind w:firstLineChars="200" w:firstLine="624"/>
        <w:rPr>
          <w:rFonts w:ascii="仿宋_GB2312" w:eastAsia="仿宋_GB2312" w:hAnsi="仿宋"/>
          <w:color w:val="000000"/>
          <w:sz w:val="32"/>
          <w:szCs w:val="32"/>
        </w:rPr>
      </w:pPr>
      <w:r w:rsidRPr="004F4DBC">
        <w:rPr>
          <w:rFonts w:ascii="仿宋_GB2312" w:eastAsia="仿宋_GB2312" w:hAnsi="仿宋" w:hint="eastAsia"/>
          <w:color w:val="000000"/>
          <w:spacing w:val="-4"/>
          <w:sz w:val="32"/>
          <w:szCs w:val="32"/>
        </w:rPr>
        <w:t>②制造业企业贷款投放情况（</w:t>
      </w:r>
      <w:r w:rsidRPr="004F4DBC">
        <w:rPr>
          <w:rFonts w:ascii="仿宋_GB2312" w:eastAsia="仿宋_GB2312" w:hAnsi="仿宋"/>
          <w:color w:val="000000"/>
          <w:spacing w:val="-4"/>
          <w:sz w:val="32"/>
          <w:szCs w:val="32"/>
        </w:rPr>
        <w:t>20</w:t>
      </w:r>
      <w:r w:rsidRPr="004F4DBC">
        <w:rPr>
          <w:rFonts w:ascii="仿宋_GB2312" w:eastAsia="仿宋_GB2312" w:hAnsi="仿宋" w:hint="eastAsia"/>
          <w:color w:val="000000"/>
          <w:spacing w:val="-4"/>
          <w:sz w:val="32"/>
          <w:szCs w:val="32"/>
        </w:rPr>
        <w:t>分）：采用人行认定的制造业企业信贷新增金额</w:t>
      </w:r>
      <w:r w:rsidRPr="004F4DBC">
        <w:rPr>
          <w:rFonts w:ascii="仿宋_GB2312" w:eastAsia="仿宋_GB2312" w:hAnsi="仿宋"/>
          <w:color w:val="000000"/>
          <w:spacing w:val="-4"/>
          <w:sz w:val="32"/>
          <w:szCs w:val="32"/>
        </w:rPr>
        <w:t>40%</w:t>
      </w:r>
      <w:r w:rsidRPr="004F4DBC">
        <w:rPr>
          <w:rFonts w:ascii="仿宋_GB2312" w:eastAsia="仿宋_GB2312" w:hAnsi="仿宋" w:hint="eastAsia"/>
          <w:color w:val="000000"/>
          <w:spacing w:val="-4"/>
          <w:sz w:val="32"/>
          <w:szCs w:val="32"/>
        </w:rPr>
        <w:t>和增速</w:t>
      </w:r>
      <w:r w:rsidRPr="004F4DBC">
        <w:rPr>
          <w:rFonts w:ascii="仿宋_GB2312" w:eastAsia="仿宋_GB2312" w:hAnsi="仿宋"/>
          <w:color w:val="000000"/>
          <w:spacing w:val="-4"/>
          <w:sz w:val="32"/>
          <w:szCs w:val="32"/>
        </w:rPr>
        <w:t>60%</w:t>
      </w:r>
      <w:r w:rsidRPr="004F4DBC">
        <w:rPr>
          <w:rFonts w:ascii="仿宋_GB2312" w:eastAsia="仿宋_GB2312" w:hAnsi="仿宋" w:hint="eastAsia"/>
          <w:color w:val="000000"/>
          <w:spacing w:val="-4"/>
          <w:sz w:val="32"/>
          <w:szCs w:val="32"/>
        </w:rPr>
        <w:t>考核相结合，按照功效系数法考核得分</w:t>
      </w:r>
      <w:r w:rsidRPr="004F4DBC">
        <w:rPr>
          <w:rFonts w:ascii="仿宋_GB2312" w:eastAsia="仿宋_GB2312" w:hAnsi="仿宋" w:hint="eastAsia"/>
          <w:color w:val="000000"/>
          <w:sz w:val="32"/>
          <w:szCs w:val="32"/>
        </w:rPr>
        <w:t>。</w:t>
      </w:r>
    </w:p>
    <w:p w:rsidR="004E7083" w:rsidRPr="004F4DBC" w:rsidRDefault="004E7083" w:rsidP="004F4DBC">
      <w:pPr>
        <w:pStyle w:val="p0"/>
        <w:widowControl w:val="0"/>
        <w:autoSpaceDN w:val="0"/>
        <w:adjustRightInd w:val="0"/>
        <w:snapToGrid w:val="0"/>
        <w:spacing w:line="580" w:lineRule="exact"/>
        <w:ind w:firstLineChars="200" w:firstLine="640"/>
        <w:rPr>
          <w:rFonts w:ascii="仿宋_GB2312" w:eastAsia="仿宋_GB2312" w:hAnsi="仿宋"/>
          <w:color w:val="000000"/>
          <w:sz w:val="32"/>
          <w:szCs w:val="32"/>
        </w:rPr>
      </w:pPr>
      <w:r w:rsidRPr="004F4DBC">
        <w:rPr>
          <w:rFonts w:ascii="仿宋_GB2312" w:eastAsia="仿宋_GB2312" w:hAnsi="仿宋" w:hint="eastAsia"/>
          <w:color w:val="000000"/>
          <w:sz w:val="32"/>
          <w:szCs w:val="32"/>
        </w:rPr>
        <w:t>③中小微企业贷款投放情况指标（</w:t>
      </w:r>
      <w:r w:rsidRPr="004F4DBC">
        <w:rPr>
          <w:rFonts w:ascii="仿宋_GB2312" w:eastAsia="仿宋_GB2312" w:hAnsi="仿宋"/>
          <w:color w:val="000000"/>
          <w:sz w:val="32"/>
          <w:szCs w:val="32"/>
        </w:rPr>
        <w:t>20</w:t>
      </w:r>
      <w:r w:rsidRPr="004F4DBC">
        <w:rPr>
          <w:rFonts w:ascii="仿宋_GB2312" w:eastAsia="仿宋_GB2312" w:hAnsi="仿宋" w:hint="eastAsia"/>
          <w:color w:val="000000"/>
          <w:sz w:val="32"/>
          <w:szCs w:val="32"/>
        </w:rPr>
        <w:t>分）：采用人行认定的中小微企业信贷新增金额</w:t>
      </w:r>
      <w:r w:rsidRPr="004F4DBC">
        <w:rPr>
          <w:rFonts w:ascii="仿宋_GB2312" w:eastAsia="仿宋_GB2312" w:hAnsi="仿宋"/>
          <w:color w:val="000000"/>
          <w:sz w:val="32"/>
          <w:szCs w:val="32"/>
        </w:rPr>
        <w:t>40%</w:t>
      </w:r>
      <w:r w:rsidRPr="004F4DBC">
        <w:rPr>
          <w:rFonts w:ascii="仿宋_GB2312" w:eastAsia="仿宋_GB2312" w:hAnsi="仿宋" w:hint="eastAsia"/>
          <w:color w:val="000000"/>
          <w:sz w:val="32"/>
          <w:szCs w:val="32"/>
        </w:rPr>
        <w:t>和增速</w:t>
      </w:r>
      <w:r w:rsidRPr="004F4DBC">
        <w:rPr>
          <w:rFonts w:ascii="仿宋_GB2312" w:eastAsia="仿宋_GB2312" w:hAnsi="仿宋"/>
          <w:color w:val="000000"/>
          <w:sz w:val="32"/>
          <w:szCs w:val="32"/>
        </w:rPr>
        <w:t>60%</w:t>
      </w:r>
      <w:r w:rsidRPr="004F4DBC">
        <w:rPr>
          <w:rFonts w:ascii="仿宋_GB2312" w:eastAsia="仿宋_GB2312" w:hAnsi="仿宋" w:hint="eastAsia"/>
          <w:color w:val="000000"/>
          <w:sz w:val="32"/>
          <w:szCs w:val="32"/>
        </w:rPr>
        <w:t>考核相结合，按照功效系数法考核得分</w:t>
      </w:r>
      <w:r w:rsidRPr="004F4DBC">
        <w:rPr>
          <w:rFonts w:ascii="仿宋_GB2312" w:eastAsia="仿宋_GB2312" w:hAnsi="仿宋" w:hint="eastAsia"/>
          <w:color w:val="000000"/>
          <w:spacing w:val="-4"/>
          <w:sz w:val="32"/>
          <w:szCs w:val="32"/>
        </w:rPr>
        <w:t>。</w:t>
      </w:r>
    </w:p>
    <w:p w:rsidR="004E7083" w:rsidRPr="004F4DBC" w:rsidRDefault="004E7083" w:rsidP="004F4DBC">
      <w:pPr>
        <w:pStyle w:val="p0"/>
        <w:widowControl w:val="0"/>
        <w:autoSpaceDN w:val="0"/>
        <w:adjustRightInd w:val="0"/>
        <w:snapToGrid w:val="0"/>
        <w:spacing w:line="580" w:lineRule="exact"/>
        <w:ind w:firstLineChars="200" w:firstLine="640"/>
        <w:rPr>
          <w:rFonts w:ascii="仿宋_GB2312" w:eastAsia="仿宋_GB2312" w:hAnsi="仿宋"/>
          <w:bCs/>
          <w:color w:val="000000"/>
          <w:sz w:val="32"/>
          <w:szCs w:val="32"/>
        </w:rPr>
      </w:pPr>
      <w:r w:rsidRPr="004F4DBC">
        <w:rPr>
          <w:rFonts w:ascii="仿宋_GB2312" w:eastAsia="仿宋_GB2312" w:hAnsi="仿宋" w:hint="eastAsia"/>
          <w:bCs/>
          <w:color w:val="000000"/>
          <w:sz w:val="32"/>
          <w:szCs w:val="32"/>
        </w:rPr>
        <w:t>二是余额存贷比考核指标（</w:t>
      </w:r>
      <w:r w:rsidRPr="004F4DBC">
        <w:rPr>
          <w:rFonts w:ascii="仿宋_GB2312" w:eastAsia="仿宋_GB2312" w:hAnsi="仿宋"/>
          <w:bCs/>
          <w:color w:val="000000"/>
          <w:sz w:val="32"/>
          <w:szCs w:val="32"/>
        </w:rPr>
        <w:t>25</w:t>
      </w:r>
      <w:r w:rsidRPr="004F4DBC">
        <w:rPr>
          <w:rFonts w:ascii="仿宋_GB2312" w:eastAsia="仿宋_GB2312" w:hAnsi="仿宋" w:hint="eastAsia"/>
          <w:bCs/>
          <w:color w:val="000000"/>
          <w:sz w:val="32"/>
          <w:szCs w:val="32"/>
        </w:rPr>
        <w:t>分）</w:t>
      </w:r>
    </w:p>
    <w:p w:rsidR="004E7083" w:rsidRPr="004F4DBC" w:rsidRDefault="004E7083" w:rsidP="004F4DBC">
      <w:pPr>
        <w:pStyle w:val="p0"/>
        <w:widowControl w:val="0"/>
        <w:autoSpaceDN w:val="0"/>
        <w:adjustRightInd w:val="0"/>
        <w:snapToGrid w:val="0"/>
        <w:spacing w:line="580" w:lineRule="exact"/>
        <w:ind w:firstLineChars="200" w:firstLine="640"/>
        <w:rPr>
          <w:rFonts w:ascii="仿宋_GB2312" w:eastAsia="仿宋_GB2312" w:hAnsi="仿宋"/>
          <w:color w:val="000000"/>
          <w:sz w:val="32"/>
          <w:szCs w:val="32"/>
        </w:rPr>
      </w:pPr>
      <w:r w:rsidRPr="004F4DBC">
        <w:rPr>
          <w:rFonts w:ascii="仿宋_GB2312" w:eastAsia="仿宋_GB2312" w:hAnsi="仿宋" w:hint="eastAsia"/>
          <w:color w:val="000000"/>
          <w:sz w:val="32"/>
          <w:szCs w:val="32"/>
        </w:rPr>
        <w:t>考核方法为分档考核法。</w:t>
      </w:r>
    </w:p>
    <w:p w:rsidR="004E7083" w:rsidRPr="004F4DBC" w:rsidRDefault="004E7083" w:rsidP="004F4DBC">
      <w:pPr>
        <w:pStyle w:val="p0"/>
        <w:widowControl w:val="0"/>
        <w:autoSpaceDN w:val="0"/>
        <w:adjustRightInd w:val="0"/>
        <w:snapToGrid w:val="0"/>
        <w:spacing w:line="580" w:lineRule="exact"/>
        <w:ind w:firstLineChars="200" w:firstLine="640"/>
        <w:rPr>
          <w:rFonts w:ascii="仿宋_GB2312" w:eastAsia="仿宋_GB2312" w:hAnsi="仿宋"/>
          <w:color w:val="000000"/>
          <w:sz w:val="32"/>
          <w:szCs w:val="32"/>
        </w:rPr>
      </w:pPr>
      <w:r w:rsidRPr="004F4DBC">
        <w:rPr>
          <w:rFonts w:ascii="仿宋_GB2312" w:eastAsia="仿宋_GB2312" w:hAnsi="仿宋" w:hint="eastAsia"/>
          <w:color w:val="000000"/>
          <w:sz w:val="32"/>
          <w:szCs w:val="32"/>
        </w:rPr>
        <w:t>法人银行业金融机构期末存贷比</w:t>
      </w:r>
      <w:r w:rsidRPr="004F4DBC">
        <w:rPr>
          <w:rFonts w:ascii="仿宋_GB2312" w:eastAsia="仿宋_GB2312" w:hAnsi="仿宋"/>
          <w:color w:val="000000"/>
          <w:sz w:val="32"/>
          <w:szCs w:val="32"/>
        </w:rPr>
        <w:t>=</w:t>
      </w:r>
      <w:r w:rsidRPr="004F4DBC">
        <w:rPr>
          <w:rFonts w:ascii="仿宋_GB2312" w:eastAsia="仿宋_GB2312" w:hAnsi="仿宋" w:hint="eastAsia"/>
          <w:color w:val="000000"/>
          <w:sz w:val="32"/>
          <w:szCs w:val="32"/>
        </w:rPr>
        <w:t>实际存贷比</w:t>
      </w:r>
      <w:r w:rsidRPr="004F4DBC">
        <w:rPr>
          <w:rFonts w:ascii="仿宋_GB2312" w:eastAsia="仿宋_GB2312" w:hAnsi="仿宋"/>
          <w:color w:val="000000"/>
          <w:sz w:val="32"/>
          <w:szCs w:val="32"/>
        </w:rPr>
        <w:t>/0.75</w:t>
      </w:r>
      <w:r w:rsidRPr="004F4DBC">
        <w:rPr>
          <w:rFonts w:ascii="仿宋_GB2312" w:eastAsia="仿宋_GB2312" w:hAnsi="仿宋" w:hint="eastAsia"/>
          <w:color w:val="000000"/>
          <w:sz w:val="32"/>
          <w:szCs w:val="32"/>
        </w:rPr>
        <w:t>，期末存贷比低于</w:t>
      </w:r>
      <w:r w:rsidRPr="004F4DBC">
        <w:rPr>
          <w:rFonts w:ascii="仿宋_GB2312" w:eastAsia="仿宋_GB2312" w:hAnsi="仿宋"/>
          <w:color w:val="000000"/>
          <w:sz w:val="32"/>
          <w:szCs w:val="32"/>
        </w:rPr>
        <w:t>70%</w:t>
      </w:r>
      <w:r w:rsidRPr="004F4DBC">
        <w:rPr>
          <w:rFonts w:ascii="仿宋_GB2312" w:eastAsia="仿宋_GB2312" w:hAnsi="仿宋" w:hint="eastAsia"/>
          <w:color w:val="000000"/>
          <w:sz w:val="32"/>
          <w:szCs w:val="32"/>
        </w:rPr>
        <w:t>，不得分；</w:t>
      </w:r>
      <w:r w:rsidRPr="004F4DBC">
        <w:rPr>
          <w:rFonts w:ascii="仿宋_GB2312" w:eastAsia="仿宋_GB2312" w:hAnsi="仿宋"/>
          <w:color w:val="000000"/>
          <w:sz w:val="32"/>
          <w:szCs w:val="32"/>
        </w:rPr>
        <w:t>70%</w:t>
      </w:r>
      <w:r w:rsidRPr="004F4DBC">
        <w:rPr>
          <w:rFonts w:ascii="仿宋_GB2312" w:eastAsia="仿宋_GB2312" w:hAnsi="仿宋" w:hint="eastAsia"/>
          <w:color w:val="000000"/>
          <w:sz w:val="32"/>
          <w:szCs w:val="32"/>
        </w:rPr>
        <w:t>≤期末存贷比＜</w:t>
      </w:r>
      <w:r w:rsidRPr="004F4DBC">
        <w:rPr>
          <w:rFonts w:ascii="仿宋_GB2312" w:eastAsia="仿宋_GB2312" w:hAnsi="仿宋"/>
          <w:color w:val="000000"/>
          <w:sz w:val="32"/>
          <w:szCs w:val="32"/>
        </w:rPr>
        <w:t>80%</w:t>
      </w:r>
      <w:r w:rsidRPr="004F4DBC">
        <w:rPr>
          <w:rFonts w:ascii="仿宋_GB2312" w:eastAsia="仿宋_GB2312" w:hAnsi="仿宋" w:hint="eastAsia"/>
          <w:color w:val="000000"/>
          <w:sz w:val="32"/>
          <w:szCs w:val="32"/>
        </w:rPr>
        <w:t>，得</w:t>
      </w:r>
      <w:r w:rsidRPr="004F4DBC">
        <w:rPr>
          <w:rFonts w:ascii="仿宋_GB2312" w:eastAsia="仿宋_GB2312" w:hAnsi="仿宋"/>
          <w:color w:val="000000"/>
          <w:sz w:val="32"/>
          <w:szCs w:val="32"/>
        </w:rPr>
        <w:t>10</w:t>
      </w:r>
      <w:r w:rsidRPr="004F4DBC">
        <w:rPr>
          <w:rFonts w:ascii="仿宋_GB2312" w:eastAsia="仿宋_GB2312" w:hAnsi="仿宋" w:hint="eastAsia"/>
          <w:color w:val="000000"/>
          <w:sz w:val="32"/>
          <w:szCs w:val="32"/>
        </w:rPr>
        <w:t>分；</w:t>
      </w:r>
      <w:r w:rsidRPr="004F4DBC">
        <w:rPr>
          <w:rFonts w:ascii="仿宋_GB2312" w:eastAsia="仿宋_GB2312" w:hAnsi="仿宋"/>
          <w:color w:val="000000"/>
          <w:sz w:val="32"/>
          <w:szCs w:val="32"/>
        </w:rPr>
        <w:t>80%</w:t>
      </w:r>
      <w:r w:rsidRPr="004F4DBC">
        <w:rPr>
          <w:rFonts w:ascii="仿宋_GB2312" w:eastAsia="仿宋_GB2312" w:hAnsi="仿宋" w:hint="eastAsia"/>
          <w:color w:val="000000"/>
          <w:sz w:val="32"/>
          <w:szCs w:val="32"/>
        </w:rPr>
        <w:t>≤期末存贷比＜</w:t>
      </w:r>
      <w:r w:rsidRPr="004F4DBC">
        <w:rPr>
          <w:rFonts w:ascii="仿宋_GB2312" w:eastAsia="仿宋_GB2312" w:hAnsi="仿宋"/>
          <w:color w:val="000000"/>
          <w:sz w:val="32"/>
          <w:szCs w:val="32"/>
        </w:rPr>
        <w:t>85%</w:t>
      </w:r>
      <w:r w:rsidRPr="004F4DBC">
        <w:rPr>
          <w:rFonts w:ascii="仿宋_GB2312" w:eastAsia="仿宋_GB2312" w:hAnsi="仿宋" w:hint="eastAsia"/>
          <w:color w:val="000000"/>
          <w:sz w:val="32"/>
          <w:szCs w:val="32"/>
        </w:rPr>
        <w:t>，得</w:t>
      </w:r>
      <w:r w:rsidRPr="004F4DBC">
        <w:rPr>
          <w:rFonts w:ascii="仿宋_GB2312" w:eastAsia="仿宋_GB2312" w:hAnsi="仿宋"/>
          <w:color w:val="000000"/>
          <w:sz w:val="32"/>
          <w:szCs w:val="32"/>
        </w:rPr>
        <w:t>15</w:t>
      </w:r>
      <w:r w:rsidRPr="004F4DBC">
        <w:rPr>
          <w:rFonts w:ascii="仿宋_GB2312" w:eastAsia="仿宋_GB2312" w:hAnsi="仿宋" w:hint="eastAsia"/>
          <w:color w:val="000000"/>
          <w:sz w:val="32"/>
          <w:szCs w:val="32"/>
        </w:rPr>
        <w:t>分；</w:t>
      </w:r>
      <w:r w:rsidRPr="004F4DBC">
        <w:rPr>
          <w:rFonts w:ascii="仿宋_GB2312" w:eastAsia="仿宋_GB2312" w:hAnsi="仿宋"/>
          <w:color w:val="000000"/>
          <w:sz w:val="32"/>
          <w:szCs w:val="32"/>
        </w:rPr>
        <w:t>85%</w:t>
      </w:r>
      <w:r w:rsidRPr="004F4DBC">
        <w:rPr>
          <w:rFonts w:ascii="仿宋_GB2312" w:eastAsia="仿宋_GB2312" w:hAnsi="仿宋" w:hint="eastAsia"/>
          <w:color w:val="000000"/>
          <w:sz w:val="32"/>
          <w:szCs w:val="32"/>
        </w:rPr>
        <w:t>≤期末存贷比＜</w:t>
      </w:r>
      <w:r w:rsidRPr="004F4DBC">
        <w:rPr>
          <w:rFonts w:ascii="仿宋_GB2312" w:eastAsia="仿宋_GB2312" w:hAnsi="仿宋"/>
          <w:color w:val="000000"/>
          <w:sz w:val="32"/>
          <w:szCs w:val="32"/>
        </w:rPr>
        <w:t>90%</w:t>
      </w:r>
      <w:r w:rsidRPr="004F4DBC">
        <w:rPr>
          <w:rFonts w:ascii="仿宋_GB2312" w:eastAsia="仿宋_GB2312" w:hAnsi="仿宋" w:hint="eastAsia"/>
          <w:color w:val="000000"/>
          <w:sz w:val="32"/>
          <w:szCs w:val="32"/>
        </w:rPr>
        <w:t>，得</w:t>
      </w:r>
      <w:r w:rsidRPr="004F4DBC">
        <w:rPr>
          <w:rFonts w:ascii="仿宋_GB2312" w:eastAsia="仿宋_GB2312" w:hAnsi="仿宋"/>
          <w:color w:val="000000"/>
          <w:sz w:val="32"/>
          <w:szCs w:val="32"/>
        </w:rPr>
        <w:t>20</w:t>
      </w:r>
      <w:r w:rsidRPr="004F4DBC">
        <w:rPr>
          <w:rFonts w:ascii="仿宋_GB2312" w:eastAsia="仿宋_GB2312" w:hAnsi="仿宋" w:hint="eastAsia"/>
          <w:color w:val="000000"/>
          <w:sz w:val="32"/>
          <w:szCs w:val="32"/>
        </w:rPr>
        <w:t>分；期末存贷比≥</w:t>
      </w:r>
      <w:r w:rsidRPr="004F4DBC">
        <w:rPr>
          <w:rFonts w:ascii="仿宋_GB2312" w:eastAsia="仿宋_GB2312" w:hAnsi="仿宋"/>
          <w:color w:val="000000"/>
          <w:sz w:val="32"/>
          <w:szCs w:val="32"/>
        </w:rPr>
        <w:t>90%</w:t>
      </w:r>
      <w:r w:rsidRPr="004F4DBC">
        <w:rPr>
          <w:rFonts w:ascii="仿宋_GB2312" w:eastAsia="仿宋_GB2312" w:hAnsi="仿宋" w:hint="eastAsia"/>
          <w:color w:val="000000"/>
          <w:sz w:val="32"/>
          <w:szCs w:val="32"/>
        </w:rPr>
        <w:t>，得</w:t>
      </w:r>
      <w:r w:rsidRPr="004F4DBC">
        <w:rPr>
          <w:rFonts w:ascii="仿宋_GB2312" w:eastAsia="仿宋_GB2312" w:hAnsi="仿宋"/>
          <w:color w:val="000000"/>
          <w:sz w:val="32"/>
          <w:szCs w:val="32"/>
        </w:rPr>
        <w:t>25</w:t>
      </w:r>
      <w:r w:rsidRPr="004F4DBC">
        <w:rPr>
          <w:rFonts w:ascii="仿宋_GB2312" w:eastAsia="仿宋_GB2312" w:hAnsi="仿宋" w:hint="eastAsia"/>
          <w:color w:val="000000"/>
          <w:sz w:val="32"/>
          <w:szCs w:val="32"/>
        </w:rPr>
        <w:t>分。</w:t>
      </w:r>
    </w:p>
    <w:p w:rsidR="004E7083" w:rsidRPr="004F4DBC" w:rsidRDefault="004E7083" w:rsidP="004F4DBC">
      <w:pPr>
        <w:pStyle w:val="p0"/>
        <w:widowControl w:val="0"/>
        <w:autoSpaceDN w:val="0"/>
        <w:adjustRightInd w:val="0"/>
        <w:snapToGrid w:val="0"/>
        <w:spacing w:line="580" w:lineRule="exact"/>
        <w:ind w:firstLineChars="200" w:firstLine="640"/>
        <w:rPr>
          <w:rFonts w:ascii="仿宋_GB2312" w:eastAsia="仿宋_GB2312" w:hAnsi="仿宋"/>
          <w:color w:val="000000"/>
          <w:sz w:val="32"/>
          <w:szCs w:val="32"/>
        </w:rPr>
      </w:pPr>
      <w:r w:rsidRPr="004F4DBC">
        <w:rPr>
          <w:rFonts w:ascii="仿宋_GB2312" w:eastAsia="仿宋_GB2312" w:hAnsi="仿宋" w:hint="eastAsia"/>
          <w:color w:val="000000"/>
          <w:sz w:val="32"/>
          <w:szCs w:val="32"/>
        </w:rPr>
        <w:t>非法人银行业金融机构期末存贷比按实际计算，期末存贷比低于</w:t>
      </w:r>
      <w:r w:rsidRPr="004F4DBC">
        <w:rPr>
          <w:rFonts w:ascii="仿宋_GB2312" w:eastAsia="仿宋_GB2312" w:hAnsi="仿宋"/>
          <w:color w:val="000000"/>
          <w:sz w:val="32"/>
          <w:szCs w:val="32"/>
        </w:rPr>
        <w:t>70%</w:t>
      </w:r>
      <w:r w:rsidRPr="004F4DBC">
        <w:rPr>
          <w:rFonts w:ascii="仿宋_GB2312" w:eastAsia="仿宋_GB2312" w:hAnsi="仿宋" w:hint="eastAsia"/>
          <w:color w:val="000000"/>
          <w:sz w:val="32"/>
          <w:szCs w:val="32"/>
        </w:rPr>
        <w:t>，不得分；</w:t>
      </w:r>
      <w:r w:rsidRPr="004F4DBC">
        <w:rPr>
          <w:rFonts w:ascii="仿宋_GB2312" w:eastAsia="仿宋_GB2312" w:hAnsi="仿宋"/>
          <w:color w:val="000000"/>
          <w:sz w:val="32"/>
          <w:szCs w:val="32"/>
        </w:rPr>
        <w:t>70%</w:t>
      </w:r>
      <w:r w:rsidRPr="004F4DBC">
        <w:rPr>
          <w:rFonts w:ascii="仿宋_GB2312" w:eastAsia="仿宋_GB2312" w:hAnsi="仿宋" w:hint="eastAsia"/>
          <w:color w:val="000000"/>
          <w:sz w:val="32"/>
          <w:szCs w:val="32"/>
        </w:rPr>
        <w:t>≤期末存贷比＜</w:t>
      </w:r>
      <w:r w:rsidRPr="004F4DBC">
        <w:rPr>
          <w:rFonts w:ascii="仿宋_GB2312" w:eastAsia="仿宋_GB2312" w:hAnsi="仿宋"/>
          <w:color w:val="000000"/>
          <w:sz w:val="32"/>
          <w:szCs w:val="32"/>
        </w:rPr>
        <w:t>80%</w:t>
      </w:r>
      <w:r w:rsidRPr="004F4DBC">
        <w:rPr>
          <w:rFonts w:ascii="仿宋_GB2312" w:eastAsia="仿宋_GB2312" w:hAnsi="仿宋" w:hint="eastAsia"/>
          <w:color w:val="000000"/>
          <w:sz w:val="32"/>
          <w:szCs w:val="32"/>
        </w:rPr>
        <w:t>，得</w:t>
      </w:r>
      <w:r w:rsidRPr="004F4DBC">
        <w:rPr>
          <w:rFonts w:ascii="仿宋_GB2312" w:eastAsia="仿宋_GB2312" w:hAnsi="仿宋"/>
          <w:color w:val="000000"/>
          <w:sz w:val="32"/>
          <w:szCs w:val="32"/>
        </w:rPr>
        <w:t>8</w:t>
      </w:r>
      <w:r w:rsidRPr="004F4DBC">
        <w:rPr>
          <w:rFonts w:ascii="仿宋_GB2312" w:eastAsia="仿宋_GB2312" w:hAnsi="仿宋" w:hint="eastAsia"/>
          <w:color w:val="000000"/>
          <w:sz w:val="32"/>
          <w:szCs w:val="32"/>
        </w:rPr>
        <w:t>分；</w:t>
      </w:r>
      <w:r w:rsidRPr="004F4DBC">
        <w:rPr>
          <w:rFonts w:ascii="仿宋_GB2312" w:eastAsia="仿宋_GB2312" w:hAnsi="仿宋"/>
          <w:color w:val="000000"/>
          <w:sz w:val="32"/>
          <w:szCs w:val="32"/>
        </w:rPr>
        <w:t>80%</w:t>
      </w:r>
      <w:r w:rsidRPr="004F4DBC">
        <w:rPr>
          <w:rFonts w:ascii="仿宋_GB2312" w:eastAsia="仿宋_GB2312" w:hAnsi="仿宋" w:hint="eastAsia"/>
          <w:color w:val="000000"/>
          <w:sz w:val="32"/>
          <w:szCs w:val="32"/>
        </w:rPr>
        <w:t>≤期末存贷比＜</w:t>
      </w:r>
      <w:r w:rsidRPr="004F4DBC">
        <w:rPr>
          <w:rFonts w:ascii="仿宋_GB2312" w:eastAsia="仿宋_GB2312" w:hAnsi="仿宋"/>
          <w:color w:val="000000"/>
          <w:sz w:val="32"/>
          <w:szCs w:val="32"/>
        </w:rPr>
        <w:t>90%</w:t>
      </w:r>
      <w:r w:rsidRPr="004F4DBC">
        <w:rPr>
          <w:rFonts w:ascii="仿宋_GB2312" w:eastAsia="仿宋_GB2312" w:hAnsi="仿宋" w:hint="eastAsia"/>
          <w:color w:val="000000"/>
          <w:sz w:val="32"/>
          <w:szCs w:val="32"/>
        </w:rPr>
        <w:t>，得</w:t>
      </w:r>
      <w:r w:rsidRPr="004F4DBC">
        <w:rPr>
          <w:rFonts w:ascii="仿宋_GB2312" w:eastAsia="仿宋_GB2312" w:hAnsi="仿宋"/>
          <w:color w:val="000000"/>
          <w:sz w:val="32"/>
          <w:szCs w:val="32"/>
        </w:rPr>
        <w:t>12</w:t>
      </w:r>
      <w:r w:rsidRPr="004F4DBC">
        <w:rPr>
          <w:rFonts w:ascii="仿宋_GB2312" w:eastAsia="仿宋_GB2312" w:hAnsi="仿宋" w:hint="eastAsia"/>
          <w:color w:val="000000"/>
          <w:sz w:val="32"/>
          <w:szCs w:val="32"/>
        </w:rPr>
        <w:t>分；</w:t>
      </w:r>
      <w:r w:rsidRPr="004F4DBC">
        <w:rPr>
          <w:rFonts w:ascii="仿宋_GB2312" w:eastAsia="仿宋_GB2312" w:hAnsi="仿宋"/>
          <w:color w:val="000000"/>
          <w:sz w:val="32"/>
          <w:szCs w:val="32"/>
        </w:rPr>
        <w:t>90%</w:t>
      </w:r>
      <w:r w:rsidRPr="004F4DBC">
        <w:rPr>
          <w:rFonts w:ascii="仿宋_GB2312" w:eastAsia="仿宋_GB2312" w:hAnsi="仿宋" w:hint="eastAsia"/>
          <w:color w:val="000000"/>
          <w:sz w:val="32"/>
          <w:szCs w:val="32"/>
        </w:rPr>
        <w:t>≤期末存贷比＜</w:t>
      </w:r>
      <w:r w:rsidRPr="004F4DBC">
        <w:rPr>
          <w:rFonts w:ascii="仿宋_GB2312" w:eastAsia="仿宋_GB2312" w:hAnsi="仿宋"/>
          <w:color w:val="000000"/>
          <w:sz w:val="32"/>
          <w:szCs w:val="32"/>
        </w:rPr>
        <w:t>100%</w:t>
      </w:r>
      <w:r w:rsidRPr="004F4DBC">
        <w:rPr>
          <w:rFonts w:ascii="仿宋_GB2312" w:eastAsia="仿宋_GB2312" w:hAnsi="仿宋" w:hint="eastAsia"/>
          <w:color w:val="000000"/>
          <w:sz w:val="32"/>
          <w:szCs w:val="32"/>
        </w:rPr>
        <w:t>，得</w:t>
      </w:r>
      <w:r w:rsidRPr="004F4DBC">
        <w:rPr>
          <w:rFonts w:ascii="仿宋_GB2312" w:eastAsia="仿宋_GB2312" w:hAnsi="仿宋"/>
          <w:color w:val="000000"/>
          <w:sz w:val="32"/>
          <w:szCs w:val="32"/>
        </w:rPr>
        <w:t>16</w:t>
      </w:r>
      <w:r w:rsidRPr="004F4DBC">
        <w:rPr>
          <w:rFonts w:ascii="仿宋_GB2312" w:eastAsia="仿宋_GB2312" w:hAnsi="仿宋" w:hint="eastAsia"/>
          <w:color w:val="000000"/>
          <w:sz w:val="32"/>
          <w:szCs w:val="32"/>
        </w:rPr>
        <w:t>分；</w:t>
      </w:r>
      <w:r w:rsidRPr="004F4DBC">
        <w:rPr>
          <w:rFonts w:ascii="仿宋_GB2312" w:eastAsia="仿宋_GB2312" w:hAnsi="仿宋"/>
          <w:color w:val="000000"/>
          <w:sz w:val="32"/>
          <w:szCs w:val="32"/>
        </w:rPr>
        <w:t>100%</w:t>
      </w:r>
      <w:r w:rsidRPr="004F4DBC">
        <w:rPr>
          <w:rFonts w:ascii="仿宋_GB2312" w:eastAsia="仿宋_GB2312" w:hAnsi="仿宋" w:hint="eastAsia"/>
          <w:color w:val="000000"/>
          <w:sz w:val="32"/>
          <w:szCs w:val="32"/>
        </w:rPr>
        <w:t>≤期末存贷比＜</w:t>
      </w:r>
      <w:r w:rsidRPr="004F4DBC">
        <w:rPr>
          <w:rFonts w:ascii="仿宋_GB2312" w:eastAsia="仿宋_GB2312" w:hAnsi="仿宋"/>
          <w:color w:val="000000"/>
          <w:sz w:val="32"/>
          <w:szCs w:val="32"/>
        </w:rPr>
        <w:t>200%</w:t>
      </w:r>
      <w:r w:rsidRPr="004F4DBC">
        <w:rPr>
          <w:rFonts w:ascii="仿宋_GB2312" w:eastAsia="仿宋_GB2312" w:hAnsi="仿宋" w:hint="eastAsia"/>
          <w:color w:val="000000"/>
          <w:sz w:val="32"/>
          <w:szCs w:val="32"/>
        </w:rPr>
        <w:t>，得</w:t>
      </w:r>
      <w:r w:rsidRPr="004F4DBC">
        <w:rPr>
          <w:rFonts w:ascii="仿宋_GB2312" w:eastAsia="仿宋_GB2312" w:hAnsi="仿宋"/>
          <w:color w:val="000000"/>
          <w:sz w:val="32"/>
          <w:szCs w:val="32"/>
        </w:rPr>
        <w:t>20</w:t>
      </w:r>
      <w:r w:rsidRPr="004F4DBC">
        <w:rPr>
          <w:rFonts w:ascii="仿宋_GB2312" w:eastAsia="仿宋_GB2312" w:hAnsi="仿宋" w:hint="eastAsia"/>
          <w:color w:val="000000"/>
          <w:sz w:val="32"/>
          <w:szCs w:val="32"/>
        </w:rPr>
        <w:t>分；期末存贷比≥</w:t>
      </w:r>
      <w:r w:rsidRPr="004F4DBC">
        <w:rPr>
          <w:rFonts w:ascii="仿宋_GB2312" w:eastAsia="仿宋_GB2312" w:hAnsi="仿宋"/>
          <w:color w:val="000000"/>
          <w:sz w:val="32"/>
          <w:szCs w:val="32"/>
        </w:rPr>
        <w:t>200%</w:t>
      </w:r>
      <w:r w:rsidRPr="004F4DBC">
        <w:rPr>
          <w:rFonts w:ascii="仿宋_GB2312" w:eastAsia="仿宋_GB2312" w:hAnsi="仿宋" w:hint="eastAsia"/>
          <w:color w:val="000000"/>
          <w:sz w:val="32"/>
          <w:szCs w:val="32"/>
        </w:rPr>
        <w:t>，得</w:t>
      </w:r>
      <w:r w:rsidRPr="004F4DBC">
        <w:rPr>
          <w:rFonts w:ascii="仿宋_GB2312" w:eastAsia="仿宋_GB2312" w:hAnsi="仿宋"/>
          <w:color w:val="000000"/>
          <w:sz w:val="32"/>
          <w:szCs w:val="32"/>
        </w:rPr>
        <w:t>25</w:t>
      </w:r>
      <w:r w:rsidRPr="004F4DBC">
        <w:rPr>
          <w:rFonts w:ascii="仿宋_GB2312" w:eastAsia="仿宋_GB2312" w:hAnsi="仿宋" w:hint="eastAsia"/>
          <w:color w:val="000000"/>
          <w:sz w:val="32"/>
          <w:szCs w:val="32"/>
        </w:rPr>
        <w:t>分。</w:t>
      </w:r>
    </w:p>
    <w:p w:rsidR="004E7083" w:rsidRPr="004F4DBC" w:rsidRDefault="004E7083" w:rsidP="004F4DBC">
      <w:pPr>
        <w:pStyle w:val="p0"/>
        <w:widowControl w:val="0"/>
        <w:autoSpaceDN w:val="0"/>
        <w:adjustRightInd w:val="0"/>
        <w:snapToGrid w:val="0"/>
        <w:spacing w:line="580" w:lineRule="exact"/>
        <w:ind w:firstLineChars="200" w:firstLine="640"/>
        <w:rPr>
          <w:rFonts w:ascii="仿宋_GB2312" w:eastAsia="仿宋_GB2312" w:hAnsi="仿宋"/>
          <w:bCs/>
          <w:color w:val="000000"/>
          <w:sz w:val="32"/>
          <w:szCs w:val="32"/>
        </w:rPr>
      </w:pPr>
      <w:r w:rsidRPr="004F4DBC">
        <w:rPr>
          <w:rFonts w:ascii="仿宋_GB2312" w:eastAsia="仿宋_GB2312" w:hAnsi="仿宋" w:hint="eastAsia"/>
          <w:bCs/>
          <w:color w:val="000000"/>
          <w:sz w:val="32"/>
          <w:szCs w:val="32"/>
        </w:rPr>
        <w:t>三是与天长融资性担保机构合作情况（</w:t>
      </w:r>
      <w:r w:rsidRPr="004F4DBC">
        <w:rPr>
          <w:rFonts w:ascii="仿宋_GB2312" w:eastAsia="仿宋_GB2312" w:hAnsi="仿宋"/>
          <w:bCs/>
          <w:color w:val="000000"/>
          <w:sz w:val="32"/>
          <w:szCs w:val="32"/>
        </w:rPr>
        <w:t>15</w:t>
      </w:r>
      <w:r w:rsidRPr="004F4DBC">
        <w:rPr>
          <w:rFonts w:ascii="仿宋_GB2312" w:eastAsia="仿宋_GB2312" w:hAnsi="仿宋" w:hint="eastAsia"/>
          <w:bCs/>
          <w:color w:val="000000"/>
          <w:sz w:val="32"/>
          <w:szCs w:val="32"/>
        </w:rPr>
        <w:t>分）</w:t>
      </w:r>
    </w:p>
    <w:p w:rsidR="004E7083" w:rsidRPr="004F4DBC" w:rsidRDefault="004E7083" w:rsidP="004F4DBC">
      <w:pPr>
        <w:pStyle w:val="p0"/>
        <w:widowControl w:val="0"/>
        <w:autoSpaceDN w:val="0"/>
        <w:adjustRightInd w:val="0"/>
        <w:snapToGrid w:val="0"/>
        <w:spacing w:line="580" w:lineRule="exact"/>
        <w:ind w:firstLineChars="200" w:firstLine="640"/>
        <w:rPr>
          <w:rFonts w:ascii="仿宋_GB2312" w:eastAsia="仿宋_GB2312" w:hAnsi="仿宋"/>
          <w:color w:val="000000"/>
          <w:sz w:val="32"/>
          <w:szCs w:val="32"/>
        </w:rPr>
      </w:pPr>
      <w:r w:rsidRPr="004F4DBC">
        <w:rPr>
          <w:rFonts w:ascii="仿宋_GB2312" w:eastAsia="仿宋_GB2312" w:hAnsi="仿宋" w:hint="eastAsia"/>
          <w:color w:val="000000"/>
          <w:sz w:val="32"/>
          <w:szCs w:val="32"/>
        </w:rPr>
        <w:t>①“</w:t>
      </w:r>
      <w:r w:rsidRPr="004F4DBC">
        <w:rPr>
          <w:rFonts w:ascii="仿宋_GB2312" w:eastAsia="仿宋_GB2312" w:hAnsi="仿宋"/>
          <w:color w:val="000000"/>
          <w:sz w:val="32"/>
          <w:szCs w:val="32"/>
        </w:rPr>
        <w:t>4321</w:t>
      </w:r>
      <w:r w:rsidRPr="004F4DBC">
        <w:rPr>
          <w:rFonts w:ascii="仿宋_GB2312" w:eastAsia="仿宋_GB2312" w:hAnsi="仿宋" w:hint="eastAsia"/>
          <w:color w:val="000000"/>
          <w:sz w:val="32"/>
          <w:szCs w:val="32"/>
        </w:rPr>
        <w:t>”政银担模式贷款（</w:t>
      </w:r>
      <w:r w:rsidRPr="004F4DBC">
        <w:rPr>
          <w:rFonts w:ascii="仿宋_GB2312" w:eastAsia="仿宋_GB2312" w:hAnsi="仿宋"/>
          <w:color w:val="000000"/>
          <w:sz w:val="32"/>
          <w:szCs w:val="32"/>
        </w:rPr>
        <w:t>5</w:t>
      </w:r>
      <w:r w:rsidRPr="004F4DBC">
        <w:rPr>
          <w:rFonts w:ascii="仿宋_GB2312" w:eastAsia="仿宋_GB2312" w:hAnsi="仿宋" w:hint="eastAsia"/>
          <w:color w:val="000000"/>
          <w:sz w:val="32"/>
          <w:szCs w:val="32"/>
        </w:rPr>
        <w:t>分）：每发生</w:t>
      </w:r>
      <w:r w:rsidRPr="004F4DBC">
        <w:rPr>
          <w:rFonts w:ascii="仿宋_GB2312" w:eastAsia="仿宋_GB2312" w:hAnsi="仿宋"/>
          <w:color w:val="000000"/>
          <w:sz w:val="32"/>
          <w:szCs w:val="32"/>
        </w:rPr>
        <w:t>1000</w:t>
      </w:r>
      <w:r w:rsidRPr="004F4DBC">
        <w:rPr>
          <w:rFonts w:ascii="仿宋_GB2312" w:eastAsia="仿宋_GB2312" w:hAnsi="仿宋" w:hint="eastAsia"/>
          <w:color w:val="000000"/>
          <w:sz w:val="32"/>
          <w:szCs w:val="32"/>
        </w:rPr>
        <w:t>万元业务得</w:t>
      </w:r>
      <w:r w:rsidRPr="004F4DBC">
        <w:rPr>
          <w:rFonts w:ascii="仿宋_GB2312" w:eastAsia="仿宋_GB2312" w:hAnsi="仿宋"/>
          <w:color w:val="000000"/>
          <w:sz w:val="32"/>
          <w:szCs w:val="32"/>
        </w:rPr>
        <w:t>1</w:t>
      </w:r>
      <w:r w:rsidRPr="004F4DBC">
        <w:rPr>
          <w:rFonts w:ascii="仿宋_GB2312" w:eastAsia="仿宋_GB2312" w:hAnsi="仿宋" w:hint="eastAsia"/>
          <w:color w:val="000000"/>
          <w:sz w:val="32"/>
          <w:szCs w:val="32"/>
        </w:rPr>
        <w:t>分，按比例得分，最高得</w:t>
      </w:r>
      <w:r w:rsidRPr="004F4DBC">
        <w:rPr>
          <w:rFonts w:ascii="仿宋_GB2312" w:eastAsia="仿宋_GB2312" w:hAnsi="仿宋"/>
          <w:color w:val="000000"/>
          <w:sz w:val="32"/>
          <w:szCs w:val="32"/>
        </w:rPr>
        <w:t>5</w:t>
      </w:r>
      <w:r w:rsidRPr="004F4DBC">
        <w:rPr>
          <w:rFonts w:ascii="仿宋_GB2312" w:eastAsia="仿宋_GB2312" w:hAnsi="仿宋" w:hint="eastAsia"/>
          <w:color w:val="000000"/>
          <w:sz w:val="32"/>
          <w:szCs w:val="32"/>
        </w:rPr>
        <w:t>分。</w:t>
      </w:r>
    </w:p>
    <w:p w:rsidR="004E7083" w:rsidRPr="004F4DBC" w:rsidRDefault="004E7083" w:rsidP="004B5783">
      <w:pPr>
        <w:pStyle w:val="p0"/>
        <w:widowControl w:val="0"/>
        <w:autoSpaceDN w:val="0"/>
        <w:adjustRightInd w:val="0"/>
        <w:snapToGrid w:val="0"/>
        <w:spacing w:line="600" w:lineRule="exact"/>
        <w:ind w:firstLineChars="200" w:firstLine="624"/>
        <w:rPr>
          <w:rFonts w:ascii="仿宋_GB2312" w:eastAsia="仿宋_GB2312" w:hAnsi="仿宋"/>
          <w:color w:val="000000"/>
          <w:spacing w:val="-4"/>
          <w:sz w:val="32"/>
          <w:szCs w:val="32"/>
        </w:rPr>
      </w:pPr>
      <w:r w:rsidRPr="004F4DBC">
        <w:rPr>
          <w:rFonts w:ascii="仿宋_GB2312" w:eastAsia="仿宋_GB2312" w:hAnsi="仿宋" w:hint="eastAsia"/>
          <w:color w:val="000000"/>
          <w:spacing w:val="-4"/>
          <w:sz w:val="32"/>
          <w:szCs w:val="32"/>
        </w:rPr>
        <w:t>②</w:t>
      </w:r>
      <w:r w:rsidRPr="004F4DBC">
        <w:rPr>
          <w:rFonts w:ascii="仿宋_GB2312" w:eastAsia="仿宋_GB2312" w:hAnsi="仿宋" w:hint="eastAsia"/>
          <w:color w:val="000000"/>
          <w:sz w:val="32"/>
          <w:szCs w:val="32"/>
        </w:rPr>
        <w:t>“税融通”贷款（</w:t>
      </w:r>
      <w:r w:rsidRPr="004F4DBC">
        <w:rPr>
          <w:rFonts w:ascii="仿宋_GB2312" w:eastAsia="仿宋_GB2312" w:hAnsi="仿宋"/>
          <w:color w:val="000000"/>
          <w:sz w:val="32"/>
          <w:szCs w:val="32"/>
        </w:rPr>
        <w:t>5</w:t>
      </w:r>
      <w:r w:rsidRPr="004F4DBC">
        <w:rPr>
          <w:rFonts w:ascii="仿宋_GB2312" w:eastAsia="仿宋_GB2312" w:hAnsi="仿宋" w:hint="eastAsia"/>
          <w:color w:val="000000"/>
          <w:sz w:val="32"/>
          <w:szCs w:val="32"/>
        </w:rPr>
        <w:t>分）：每发生</w:t>
      </w:r>
      <w:r w:rsidRPr="004F4DBC">
        <w:rPr>
          <w:rFonts w:ascii="仿宋_GB2312" w:eastAsia="仿宋_GB2312" w:hAnsi="仿宋"/>
          <w:color w:val="000000"/>
          <w:sz w:val="32"/>
          <w:szCs w:val="32"/>
        </w:rPr>
        <w:t>1000</w:t>
      </w:r>
      <w:r w:rsidRPr="004F4DBC">
        <w:rPr>
          <w:rFonts w:ascii="仿宋_GB2312" w:eastAsia="仿宋_GB2312" w:hAnsi="仿宋" w:hint="eastAsia"/>
          <w:color w:val="000000"/>
          <w:sz w:val="32"/>
          <w:szCs w:val="32"/>
        </w:rPr>
        <w:t>万元业务得</w:t>
      </w:r>
      <w:r w:rsidRPr="004F4DBC">
        <w:rPr>
          <w:rFonts w:ascii="仿宋_GB2312" w:eastAsia="仿宋_GB2312" w:hAnsi="仿宋"/>
          <w:color w:val="000000"/>
          <w:sz w:val="32"/>
          <w:szCs w:val="32"/>
        </w:rPr>
        <w:t>1</w:t>
      </w:r>
      <w:r w:rsidRPr="004F4DBC">
        <w:rPr>
          <w:rFonts w:ascii="仿宋_GB2312" w:eastAsia="仿宋_GB2312" w:hAnsi="仿宋" w:hint="eastAsia"/>
          <w:color w:val="000000"/>
          <w:sz w:val="32"/>
          <w:szCs w:val="32"/>
        </w:rPr>
        <w:t>分，按比例得分，最高得</w:t>
      </w:r>
      <w:r w:rsidRPr="004F4DBC">
        <w:rPr>
          <w:rFonts w:ascii="仿宋_GB2312" w:eastAsia="仿宋_GB2312" w:hAnsi="仿宋"/>
          <w:color w:val="000000"/>
          <w:sz w:val="32"/>
          <w:szCs w:val="32"/>
        </w:rPr>
        <w:t>5</w:t>
      </w:r>
      <w:r w:rsidRPr="004F4DBC">
        <w:rPr>
          <w:rFonts w:ascii="仿宋_GB2312" w:eastAsia="仿宋_GB2312" w:hAnsi="仿宋" w:hint="eastAsia"/>
          <w:color w:val="000000"/>
          <w:sz w:val="32"/>
          <w:szCs w:val="32"/>
        </w:rPr>
        <w:t>分。</w:t>
      </w:r>
    </w:p>
    <w:p w:rsidR="004E7083" w:rsidRPr="004F4DBC" w:rsidRDefault="004E7083" w:rsidP="004B5783">
      <w:pPr>
        <w:pStyle w:val="p0"/>
        <w:widowControl w:val="0"/>
        <w:autoSpaceDN w:val="0"/>
        <w:adjustRightInd w:val="0"/>
        <w:snapToGrid w:val="0"/>
        <w:spacing w:line="600" w:lineRule="exact"/>
        <w:ind w:firstLineChars="200" w:firstLine="640"/>
        <w:rPr>
          <w:rFonts w:ascii="仿宋_GB2312" w:eastAsia="仿宋_GB2312" w:hAnsi="仿宋"/>
          <w:color w:val="000000"/>
          <w:sz w:val="32"/>
          <w:szCs w:val="32"/>
        </w:rPr>
      </w:pPr>
      <w:r w:rsidRPr="004F4DBC">
        <w:rPr>
          <w:rFonts w:ascii="仿宋_GB2312" w:eastAsia="仿宋_GB2312" w:hAnsi="仿宋" w:hint="eastAsia"/>
          <w:color w:val="000000"/>
          <w:sz w:val="32"/>
          <w:szCs w:val="32"/>
        </w:rPr>
        <w:t>③</w:t>
      </w:r>
      <w:r w:rsidRPr="004F4DBC">
        <w:rPr>
          <w:rFonts w:ascii="仿宋_GB2312" w:eastAsia="仿宋_GB2312" w:hAnsi="仿宋" w:hint="eastAsia"/>
          <w:color w:val="000000"/>
          <w:spacing w:val="-4"/>
          <w:sz w:val="32"/>
          <w:szCs w:val="32"/>
        </w:rPr>
        <w:t>续贷过桥业务（</w:t>
      </w:r>
      <w:r w:rsidRPr="004F4DBC">
        <w:rPr>
          <w:rFonts w:ascii="仿宋_GB2312" w:eastAsia="仿宋_GB2312" w:hAnsi="仿宋"/>
          <w:color w:val="000000"/>
          <w:spacing w:val="-4"/>
          <w:sz w:val="32"/>
          <w:szCs w:val="32"/>
        </w:rPr>
        <w:t>5</w:t>
      </w:r>
      <w:r w:rsidRPr="004F4DBC">
        <w:rPr>
          <w:rFonts w:ascii="仿宋_GB2312" w:eastAsia="仿宋_GB2312" w:hAnsi="仿宋" w:hint="eastAsia"/>
          <w:color w:val="000000"/>
          <w:spacing w:val="-4"/>
          <w:sz w:val="32"/>
          <w:szCs w:val="32"/>
        </w:rPr>
        <w:t>分）：每发生</w:t>
      </w:r>
      <w:r w:rsidRPr="004F4DBC">
        <w:rPr>
          <w:rFonts w:ascii="仿宋_GB2312" w:eastAsia="仿宋_GB2312" w:hAnsi="仿宋"/>
          <w:color w:val="000000"/>
          <w:spacing w:val="-4"/>
          <w:sz w:val="32"/>
          <w:szCs w:val="32"/>
        </w:rPr>
        <w:t>1000</w:t>
      </w:r>
      <w:r w:rsidRPr="004F4DBC">
        <w:rPr>
          <w:rFonts w:ascii="仿宋_GB2312" w:eastAsia="仿宋_GB2312" w:hAnsi="仿宋" w:hint="eastAsia"/>
          <w:color w:val="000000"/>
          <w:spacing w:val="-4"/>
          <w:sz w:val="32"/>
          <w:szCs w:val="32"/>
        </w:rPr>
        <w:t>万元业务得</w:t>
      </w:r>
      <w:r w:rsidRPr="004F4DBC">
        <w:rPr>
          <w:rFonts w:ascii="仿宋_GB2312" w:eastAsia="仿宋_GB2312" w:hAnsi="仿宋"/>
          <w:color w:val="000000"/>
          <w:spacing w:val="-4"/>
          <w:sz w:val="32"/>
          <w:szCs w:val="32"/>
        </w:rPr>
        <w:t>1</w:t>
      </w:r>
      <w:r w:rsidRPr="004F4DBC">
        <w:rPr>
          <w:rFonts w:ascii="仿宋_GB2312" w:eastAsia="仿宋_GB2312" w:hAnsi="仿宋" w:hint="eastAsia"/>
          <w:color w:val="000000"/>
          <w:spacing w:val="-4"/>
          <w:sz w:val="32"/>
          <w:szCs w:val="32"/>
        </w:rPr>
        <w:t>分，</w:t>
      </w:r>
      <w:r w:rsidRPr="004F4DBC">
        <w:rPr>
          <w:rFonts w:ascii="仿宋_GB2312" w:eastAsia="仿宋_GB2312" w:hAnsi="仿宋" w:hint="eastAsia"/>
          <w:color w:val="000000"/>
          <w:sz w:val="32"/>
          <w:szCs w:val="32"/>
        </w:rPr>
        <w:t>按比例得分，</w:t>
      </w:r>
      <w:r w:rsidRPr="004F4DBC">
        <w:rPr>
          <w:rFonts w:ascii="仿宋_GB2312" w:eastAsia="仿宋_GB2312" w:hAnsi="仿宋" w:hint="eastAsia"/>
          <w:color w:val="000000"/>
          <w:spacing w:val="-4"/>
          <w:sz w:val="32"/>
          <w:szCs w:val="32"/>
        </w:rPr>
        <w:t>最高得</w:t>
      </w:r>
      <w:r w:rsidRPr="004F4DBC">
        <w:rPr>
          <w:rFonts w:ascii="仿宋_GB2312" w:eastAsia="仿宋_GB2312" w:hAnsi="仿宋"/>
          <w:color w:val="000000"/>
          <w:spacing w:val="-4"/>
          <w:sz w:val="32"/>
          <w:szCs w:val="32"/>
        </w:rPr>
        <w:t>5</w:t>
      </w:r>
      <w:r w:rsidRPr="004F4DBC">
        <w:rPr>
          <w:rFonts w:ascii="仿宋_GB2312" w:eastAsia="仿宋_GB2312" w:hAnsi="仿宋" w:hint="eastAsia"/>
          <w:color w:val="000000"/>
          <w:spacing w:val="-4"/>
          <w:sz w:val="32"/>
          <w:szCs w:val="32"/>
        </w:rPr>
        <w:t>分。每发生一笔过桥资金逾期超过一个月未归还的扣</w:t>
      </w:r>
      <w:r w:rsidRPr="004F4DBC">
        <w:rPr>
          <w:rFonts w:ascii="仿宋_GB2312" w:eastAsia="仿宋_GB2312" w:hAnsi="仿宋"/>
          <w:color w:val="000000"/>
          <w:spacing w:val="-4"/>
          <w:sz w:val="32"/>
          <w:szCs w:val="32"/>
        </w:rPr>
        <w:t>1</w:t>
      </w:r>
      <w:r w:rsidRPr="004F4DBC">
        <w:rPr>
          <w:rFonts w:ascii="仿宋_GB2312" w:eastAsia="仿宋_GB2312" w:hAnsi="仿宋" w:hint="eastAsia"/>
          <w:color w:val="000000"/>
          <w:spacing w:val="-4"/>
          <w:sz w:val="32"/>
          <w:szCs w:val="32"/>
        </w:rPr>
        <w:t>分，逾期超过半年的直接扣</w:t>
      </w:r>
      <w:r w:rsidRPr="004F4DBC">
        <w:rPr>
          <w:rFonts w:ascii="仿宋_GB2312" w:eastAsia="仿宋_GB2312" w:hAnsi="仿宋"/>
          <w:color w:val="000000"/>
          <w:spacing w:val="-4"/>
          <w:sz w:val="32"/>
          <w:szCs w:val="32"/>
        </w:rPr>
        <w:t>5</w:t>
      </w:r>
      <w:r w:rsidRPr="004F4DBC">
        <w:rPr>
          <w:rFonts w:ascii="仿宋_GB2312" w:eastAsia="仿宋_GB2312" w:hAnsi="仿宋" w:hint="eastAsia"/>
          <w:color w:val="000000"/>
          <w:spacing w:val="-4"/>
          <w:sz w:val="32"/>
          <w:szCs w:val="32"/>
        </w:rPr>
        <w:t>分</w:t>
      </w:r>
      <w:r w:rsidRPr="004F4DBC">
        <w:rPr>
          <w:rFonts w:ascii="仿宋_GB2312" w:eastAsia="仿宋_GB2312" w:hAnsi="仿宋" w:hint="eastAsia"/>
          <w:color w:val="000000"/>
          <w:sz w:val="32"/>
          <w:szCs w:val="32"/>
        </w:rPr>
        <w:t>。</w:t>
      </w:r>
    </w:p>
    <w:p w:rsidR="004E7083" w:rsidRPr="004F4DBC" w:rsidRDefault="004E7083" w:rsidP="004B5783">
      <w:pPr>
        <w:pStyle w:val="p0"/>
        <w:widowControl w:val="0"/>
        <w:autoSpaceDN w:val="0"/>
        <w:adjustRightInd w:val="0"/>
        <w:snapToGrid w:val="0"/>
        <w:spacing w:line="600" w:lineRule="exact"/>
        <w:ind w:firstLineChars="200" w:firstLine="640"/>
        <w:rPr>
          <w:rFonts w:ascii="仿宋_GB2312" w:eastAsia="仿宋_GB2312" w:hAnsi="仿宋"/>
          <w:color w:val="000000"/>
          <w:sz w:val="32"/>
          <w:szCs w:val="32"/>
        </w:rPr>
      </w:pPr>
      <w:r w:rsidRPr="004F4DBC">
        <w:rPr>
          <w:rFonts w:ascii="仿宋_GB2312" w:eastAsia="仿宋_GB2312" w:hAnsi="仿宋" w:hint="eastAsia"/>
          <w:color w:val="000000"/>
          <w:sz w:val="32"/>
          <w:szCs w:val="32"/>
        </w:rPr>
        <w:t>四是附加指标（</w:t>
      </w:r>
      <w:r w:rsidRPr="004F4DBC">
        <w:rPr>
          <w:rFonts w:ascii="仿宋_GB2312" w:eastAsia="仿宋_GB2312" w:hAnsi="仿宋"/>
          <w:color w:val="000000"/>
          <w:sz w:val="32"/>
          <w:szCs w:val="32"/>
        </w:rPr>
        <w:t>20</w:t>
      </w:r>
      <w:r w:rsidRPr="004F4DBC">
        <w:rPr>
          <w:rFonts w:ascii="仿宋_GB2312" w:eastAsia="仿宋_GB2312" w:hAnsi="仿宋" w:hint="eastAsia"/>
          <w:color w:val="000000"/>
          <w:sz w:val="32"/>
          <w:szCs w:val="32"/>
        </w:rPr>
        <w:t>分）</w:t>
      </w:r>
    </w:p>
    <w:p w:rsidR="004E7083" w:rsidRPr="004F4DBC" w:rsidRDefault="004E7083" w:rsidP="004B5783">
      <w:pPr>
        <w:pStyle w:val="p0"/>
        <w:widowControl w:val="0"/>
        <w:autoSpaceDN w:val="0"/>
        <w:adjustRightInd w:val="0"/>
        <w:snapToGrid w:val="0"/>
        <w:spacing w:line="600" w:lineRule="exact"/>
        <w:ind w:firstLineChars="200" w:firstLine="640"/>
        <w:rPr>
          <w:rFonts w:ascii="仿宋_GB2312" w:eastAsia="仿宋_GB2312" w:hAnsi="仿宋"/>
          <w:color w:val="000000"/>
          <w:sz w:val="32"/>
          <w:szCs w:val="32"/>
        </w:rPr>
      </w:pPr>
      <w:r w:rsidRPr="004F4DBC">
        <w:rPr>
          <w:rFonts w:ascii="仿宋_GB2312" w:eastAsia="仿宋_GB2312" w:hAnsi="仿宋" w:hint="eastAsia"/>
          <w:color w:val="000000"/>
          <w:sz w:val="32"/>
          <w:szCs w:val="32"/>
        </w:rPr>
        <w:t>①不良贷款核销（</w:t>
      </w:r>
      <w:r w:rsidRPr="004F4DBC">
        <w:rPr>
          <w:rFonts w:ascii="仿宋_GB2312" w:eastAsia="仿宋_GB2312" w:hAnsi="仿宋"/>
          <w:color w:val="000000"/>
          <w:sz w:val="32"/>
          <w:szCs w:val="32"/>
        </w:rPr>
        <w:t>10</w:t>
      </w:r>
      <w:r w:rsidRPr="004F4DBC">
        <w:rPr>
          <w:rFonts w:ascii="仿宋_GB2312" w:eastAsia="仿宋_GB2312" w:hAnsi="仿宋" w:hint="eastAsia"/>
          <w:color w:val="000000"/>
          <w:sz w:val="32"/>
          <w:szCs w:val="32"/>
        </w:rPr>
        <w:t>分）：经人行认定核销的不良贷款，每核销</w:t>
      </w:r>
      <w:r w:rsidRPr="004F4DBC">
        <w:rPr>
          <w:rFonts w:ascii="仿宋_GB2312" w:eastAsia="仿宋_GB2312" w:hAnsi="仿宋"/>
          <w:color w:val="000000"/>
          <w:sz w:val="32"/>
          <w:szCs w:val="32"/>
        </w:rPr>
        <w:t>2000</w:t>
      </w:r>
      <w:r w:rsidRPr="004F4DBC">
        <w:rPr>
          <w:rFonts w:ascii="仿宋_GB2312" w:eastAsia="仿宋_GB2312" w:hAnsi="仿宋" w:hint="eastAsia"/>
          <w:color w:val="000000"/>
          <w:sz w:val="32"/>
          <w:szCs w:val="32"/>
        </w:rPr>
        <w:t>万元不良贷款得</w:t>
      </w:r>
      <w:r w:rsidRPr="004F4DBC">
        <w:rPr>
          <w:rFonts w:ascii="仿宋_GB2312" w:eastAsia="仿宋_GB2312" w:hAnsi="仿宋"/>
          <w:color w:val="000000"/>
          <w:sz w:val="32"/>
          <w:szCs w:val="32"/>
        </w:rPr>
        <w:t>1</w:t>
      </w:r>
      <w:r w:rsidRPr="004F4DBC">
        <w:rPr>
          <w:rFonts w:ascii="仿宋_GB2312" w:eastAsia="仿宋_GB2312" w:hAnsi="仿宋" w:hint="eastAsia"/>
          <w:color w:val="000000"/>
          <w:sz w:val="32"/>
          <w:szCs w:val="32"/>
        </w:rPr>
        <w:t>分，按比例得分，最高得</w:t>
      </w:r>
      <w:r w:rsidRPr="004F4DBC">
        <w:rPr>
          <w:rFonts w:ascii="仿宋_GB2312" w:eastAsia="仿宋_GB2312" w:hAnsi="仿宋"/>
          <w:color w:val="000000"/>
          <w:sz w:val="32"/>
          <w:szCs w:val="32"/>
        </w:rPr>
        <w:t>10</w:t>
      </w:r>
      <w:r w:rsidRPr="004F4DBC">
        <w:rPr>
          <w:rFonts w:ascii="仿宋_GB2312" w:eastAsia="仿宋_GB2312" w:hAnsi="仿宋" w:hint="eastAsia"/>
          <w:color w:val="000000"/>
          <w:sz w:val="32"/>
          <w:szCs w:val="32"/>
        </w:rPr>
        <w:t>分。</w:t>
      </w:r>
    </w:p>
    <w:p w:rsidR="004E7083" w:rsidRPr="004F4DBC" w:rsidRDefault="004E7083" w:rsidP="004B5783">
      <w:pPr>
        <w:pStyle w:val="p0"/>
        <w:widowControl w:val="0"/>
        <w:autoSpaceDN w:val="0"/>
        <w:adjustRightInd w:val="0"/>
        <w:snapToGrid w:val="0"/>
        <w:spacing w:line="600" w:lineRule="exact"/>
        <w:ind w:firstLineChars="200" w:firstLine="624"/>
        <w:rPr>
          <w:rFonts w:ascii="仿宋_GB2312" w:eastAsia="仿宋_GB2312" w:hAnsi="仿宋"/>
          <w:color w:val="000000"/>
          <w:spacing w:val="-4"/>
          <w:sz w:val="32"/>
          <w:szCs w:val="32"/>
        </w:rPr>
      </w:pPr>
      <w:r w:rsidRPr="004F4DBC">
        <w:rPr>
          <w:rFonts w:ascii="仿宋_GB2312" w:eastAsia="仿宋_GB2312" w:hAnsi="仿宋" w:hint="eastAsia"/>
          <w:color w:val="000000"/>
          <w:spacing w:val="-4"/>
          <w:sz w:val="32"/>
          <w:szCs w:val="32"/>
        </w:rPr>
        <w:t>②表外融资（</w:t>
      </w:r>
      <w:r w:rsidRPr="004F4DBC">
        <w:rPr>
          <w:rFonts w:ascii="仿宋_GB2312" w:eastAsia="仿宋_GB2312" w:hAnsi="仿宋"/>
          <w:color w:val="000000"/>
          <w:spacing w:val="-4"/>
          <w:sz w:val="32"/>
          <w:szCs w:val="32"/>
        </w:rPr>
        <w:t>10</w:t>
      </w:r>
      <w:r w:rsidRPr="004F4DBC">
        <w:rPr>
          <w:rFonts w:ascii="仿宋_GB2312" w:eastAsia="仿宋_GB2312" w:hAnsi="仿宋" w:hint="eastAsia"/>
          <w:color w:val="000000"/>
          <w:spacing w:val="-4"/>
          <w:sz w:val="32"/>
          <w:szCs w:val="32"/>
        </w:rPr>
        <w:t>分）：</w:t>
      </w:r>
      <w:r w:rsidRPr="004F4DBC">
        <w:rPr>
          <w:rFonts w:ascii="仿宋_GB2312" w:eastAsia="仿宋_GB2312" w:hAnsi="仿宋" w:hint="eastAsia"/>
          <w:color w:val="000000"/>
          <w:sz w:val="32"/>
          <w:szCs w:val="32"/>
        </w:rPr>
        <w:t>经人行认定投放的表外融资，</w:t>
      </w:r>
      <w:r w:rsidRPr="004F4DBC">
        <w:rPr>
          <w:rFonts w:ascii="仿宋_GB2312" w:eastAsia="仿宋_GB2312" w:hAnsi="仿宋" w:hint="eastAsia"/>
          <w:color w:val="000000"/>
          <w:spacing w:val="-4"/>
          <w:sz w:val="32"/>
          <w:szCs w:val="32"/>
        </w:rPr>
        <w:t>每投放</w:t>
      </w:r>
      <w:r w:rsidRPr="004F4DBC">
        <w:rPr>
          <w:rFonts w:ascii="仿宋_GB2312" w:eastAsia="仿宋_GB2312" w:hAnsi="仿宋"/>
          <w:color w:val="000000"/>
          <w:spacing w:val="-4"/>
          <w:sz w:val="32"/>
          <w:szCs w:val="32"/>
        </w:rPr>
        <w:t>2000</w:t>
      </w:r>
      <w:r w:rsidRPr="004F4DBC">
        <w:rPr>
          <w:rFonts w:ascii="仿宋_GB2312" w:eastAsia="仿宋_GB2312" w:hAnsi="仿宋" w:hint="eastAsia"/>
          <w:color w:val="000000"/>
          <w:spacing w:val="-4"/>
          <w:sz w:val="32"/>
          <w:szCs w:val="32"/>
        </w:rPr>
        <w:t>万元得</w:t>
      </w:r>
      <w:r w:rsidRPr="004F4DBC">
        <w:rPr>
          <w:rFonts w:ascii="仿宋_GB2312" w:eastAsia="仿宋_GB2312" w:hAnsi="仿宋"/>
          <w:color w:val="000000"/>
          <w:spacing w:val="-4"/>
          <w:sz w:val="32"/>
          <w:szCs w:val="32"/>
        </w:rPr>
        <w:t>1</w:t>
      </w:r>
      <w:r w:rsidRPr="004F4DBC">
        <w:rPr>
          <w:rFonts w:ascii="仿宋_GB2312" w:eastAsia="仿宋_GB2312" w:hAnsi="仿宋" w:hint="eastAsia"/>
          <w:color w:val="000000"/>
          <w:spacing w:val="-4"/>
          <w:sz w:val="32"/>
          <w:szCs w:val="32"/>
        </w:rPr>
        <w:t>分，按比例得分，最高得</w:t>
      </w:r>
      <w:r w:rsidRPr="004F4DBC">
        <w:rPr>
          <w:rFonts w:ascii="仿宋_GB2312" w:eastAsia="仿宋_GB2312" w:hAnsi="仿宋"/>
          <w:color w:val="000000"/>
          <w:spacing w:val="-4"/>
          <w:sz w:val="32"/>
          <w:szCs w:val="32"/>
        </w:rPr>
        <w:t>10</w:t>
      </w:r>
      <w:r w:rsidRPr="004F4DBC">
        <w:rPr>
          <w:rFonts w:ascii="仿宋_GB2312" w:eastAsia="仿宋_GB2312" w:hAnsi="仿宋" w:hint="eastAsia"/>
          <w:color w:val="000000"/>
          <w:spacing w:val="-4"/>
          <w:sz w:val="32"/>
          <w:szCs w:val="32"/>
        </w:rPr>
        <w:t>分。</w:t>
      </w:r>
    </w:p>
    <w:p w:rsidR="004E7083" w:rsidRPr="004F4DBC" w:rsidRDefault="004E7083" w:rsidP="004B5783">
      <w:pPr>
        <w:pStyle w:val="p0"/>
        <w:widowControl w:val="0"/>
        <w:autoSpaceDN w:val="0"/>
        <w:adjustRightInd w:val="0"/>
        <w:snapToGrid w:val="0"/>
        <w:spacing w:line="600" w:lineRule="exact"/>
        <w:ind w:firstLineChars="200" w:firstLine="643"/>
        <w:rPr>
          <w:rFonts w:ascii="仿宋_GB2312" w:eastAsia="仿宋_GB2312" w:hAnsi="仿宋"/>
          <w:b/>
          <w:color w:val="000000"/>
          <w:sz w:val="32"/>
          <w:szCs w:val="32"/>
        </w:rPr>
      </w:pPr>
      <w:r w:rsidRPr="004F4DBC">
        <w:rPr>
          <w:rFonts w:ascii="仿宋_GB2312" w:eastAsia="仿宋_GB2312" w:hAnsi="仿宋" w:hint="eastAsia"/>
          <w:b/>
          <w:color w:val="000000"/>
          <w:sz w:val="32"/>
          <w:szCs w:val="32"/>
        </w:rPr>
        <w:t>（</w:t>
      </w:r>
      <w:r w:rsidRPr="004F4DBC">
        <w:rPr>
          <w:rFonts w:ascii="仿宋_GB2312" w:eastAsia="仿宋_GB2312" w:hAnsi="仿宋"/>
          <w:b/>
          <w:color w:val="000000"/>
          <w:sz w:val="32"/>
          <w:szCs w:val="32"/>
        </w:rPr>
        <w:t>2</w:t>
      </w:r>
      <w:r w:rsidRPr="004F4DBC">
        <w:rPr>
          <w:rFonts w:ascii="仿宋_GB2312" w:eastAsia="仿宋_GB2312" w:hAnsi="仿宋" w:hint="eastAsia"/>
          <w:b/>
          <w:color w:val="000000"/>
          <w:sz w:val="32"/>
          <w:szCs w:val="32"/>
        </w:rPr>
        <w:t>）考核完成时间</w:t>
      </w:r>
    </w:p>
    <w:p w:rsidR="004E7083" w:rsidRPr="004F4DBC" w:rsidRDefault="004E7083" w:rsidP="004B5783">
      <w:pPr>
        <w:pStyle w:val="p0"/>
        <w:widowControl w:val="0"/>
        <w:autoSpaceDN w:val="0"/>
        <w:adjustRightInd w:val="0"/>
        <w:snapToGrid w:val="0"/>
        <w:spacing w:line="600" w:lineRule="exact"/>
        <w:ind w:firstLineChars="200" w:firstLine="640"/>
        <w:rPr>
          <w:rFonts w:ascii="仿宋_GB2312" w:eastAsia="仿宋_GB2312" w:hAnsi="仿宋"/>
          <w:color w:val="000000"/>
          <w:sz w:val="32"/>
          <w:szCs w:val="32"/>
        </w:rPr>
      </w:pPr>
      <w:r w:rsidRPr="004F4DBC">
        <w:rPr>
          <w:rFonts w:ascii="仿宋_GB2312" w:eastAsia="仿宋_GB2312" w:hAnsi="仿宋" w:hint="eastAsia"/>
          <w:color w:val="000000"/>
          <w:sz w:val="32"/>
          <w:szCs w:val="32"/>
        </w:rPr>
        <w:t>季度考核在每季度末后次月内完成。</w:t>
      </w:r>
    </w:p>
    <w:p w:rsidR="004E7083" w:rsidRPr="004F4DBC" w:rsidRDefault="004E7083" w:rsidP="004B5783">
      <w:pPr>
        <w:pStyle w:val="p0"/>
        <w:widowControl w:val="0"/>
        <w:autoSpaceDN w:val="0"/>
        <w:adjustRightInd w:val="0"/>
        <w:snapToGrid w:val="0"/>
        <w:spacing w:line="600" w:lineRule="exact"/>
        <w:ind w:firstLineChars="200" w:firstLine="643"/>
        <w:rPr>
          <w:rFonts w:ascii="仿宋_GB2312" w:eastAsia="仿宋_GB2312" w:hAnsi="仿宋"/>
          <w:b/>
          <w:color w:val="000000"/>
          <w:sz w:val="32"/>
          <w:szCs w:val="32"/>
        </w:rPr>
      </w:pPr>
      <w:r w:rsidRPr="004F4DBC">
        <w:rPr>
          <w:rFonts w:ascii="仿宋_GB2312" w:eastAsia="仿宋_GB2312" w:hAnsi="仿宋" w:hint="eastAsia"/>
          <w:b/>
          <w:color w:val="000000"/>
          <w:sz w:val="32"/>
          <w:szCs w:val="32"/>
        </w:rPr>
        <w:t>（</w:t>
      </w:r>
      <w:r w:rsidRPr="004F4DBC">
        <w:rPr>
          <w:rFonts w:ascii="仿宋_GB2312" w:eastAsia="仿宋_GB2312" w:hAnsi="仿宋"/>
          <w:b/>
          <w:color w:val="000000"/>
          <w:sz w:val="32"/>
          <w:szCs w:val="32"/>
        </w:rPr>
        <w:t>3</w:t>
      </w:r>
      <w:r w:rsidRPr="004F4DBC">
        <w:rPr>
          <w:rFonts w:ascii="仿宋_GB2312" w:eastAsia="仿宋_GB2312" w:hAnsi="仿宋" w:hint="eastAsia"/>
          <w:b/>
          <w:color w:val="000000"/>
          <w:sz w:val="32"/>
          <w:szCs w:val="32"/>
        </w:rPr>
        <w:t>）考核结果运用</w:t>
      </w:r>
    </w:p>
    <w:p w:rsidR="004E7083" w:rsidRPr="004F4DBC" w:rsidRDefault="004E7083" w:rsidP="004B5783">
      <w:pPr>
        <w:pStyle w:val="p0"/>
        <w:widowControl w:val="0"/>
        <w:autoSpaceDN w:val="0"/>
        <w:adjustRightInd w:val="0"/>
        <w:snapToGrid w:val="0"/>
        <w:spacing w:line="600" w:lineRule="exact"/>
        <w:ind w:firstLineChars="200" w:firstLine="640"/>
        <w:rPr>
          <w:rFonts w:ascii="仿宋_GB2312" w:eastAsia="仿宋_GB2312" w:hAnsi="仿宋"/>
          <w:color w:val="000000"/>
          <w:sz w:val="32"/>
          <w:szCs w:val="32"/>
        </w:rPr>
      </w:pPr>
      <w:r w:rsidRPr="004F4DBC">
        <w:rPr>
          <w:rFonts w:ascii="仿宋_GB2312" w:eastAsia="仿宋_GB2312" w:hAnsi="仿宋" w:hint="eastAsia"/>
          <w:color w:val="000000"/>
          <w:sz w:val="32"/>
          <w:szCs w:val="32"/>
        </w:rPr>
        <w:t>季度考核结束的次月进行财政性存款调度，核算各银行业金融机构考核分数并排序，调度后二位财政性存款到前二位，后二位机构财政性存款调度额度分别为</w:t>
      </w:r>
      <w:r w:rsidRPr="004F4DBC">
        <w:rPr>
          <w:rFonts w:ascii="仿宋_GB2312" w:eastAsia="仿宋_GB2312" w:hAnsi="仿宋"/>
          <w:color w:val="000000"/>
          <w:sz w:val="32"/>
          <w:szCs w:val="32"/>
        </w:rPr>
        <w:t>3000</w:t>
      </w:r>
      <w:r w:rsidRPr="004F4DBC">
        <w:rPr>
          <w:rFonts w:ascii="仿宋_GB2312" w:eastAsia="仿宋_GB2312" w:hAnsi="仿宋" w:hint="eastAsia"/>
          <w:color w:val="000000"/>
          <w:sz w:val="32"/>
          <w:szCs w:val="32"/>
        </w:rPr>
        <w:t>万元、</w:t>
      </w:r>
      <w:r w:rsidRPr="004F4DBC">
        <w:rPr>
          <w:rFonts w:ascii="仿宋_GB2312" w:eastAsia="仿宋_GB2312" w:hAnsi="仿宋"/>
          <w:color w:val="000000"/>
          <w:sz w:val="32"/>
          <w:szCs w:val="32"/>
        </w:rPr>
        <w:t>2000</w:t>
      </w:r>
      <w:r w:rsidRPr="004F4DBC">
        <w:rPr>
          <w:rFonts w:ascii="仿宋_GB2312" w:eastAsia="仿宋_GB2312" w:hAnsi="仿宋" w:hint="eastAsia"/>
          <w:color w:val="000000"/>
          <w:sz w:val="32"/>
          <w:szCs w:val="32"/>
        </w:rPr>
        <w:t>万元；财政性存款不足的，调度额度按实有财政性存款</w:t>
      </w:r>
      <w:r w:rsidRPr="004F4DBC">
        <w:rPr>
          <w:rFonts w:ascii="仿宋_GB2312" w:eastAsia="仿宋_GB2312" w:hAnsi="仿宋"/>
          <w:color w:val="000000"/>
          <w:sz w:val="32"/>
          <w:szCs w:val="32"/>
        </w:rPr>
        <w:t>50%</w:t>
      </w:r>
      <w:r w:rsidRPr="004F4DBC">
        <w:rPr>
          <w:rFonts w:ascii="仿宋_GB2312" w:eastAsia="仿宋_GB2312" w:hAnsi="仿宋" w:hint="eastAsia"/>
          <w:color w:val="000000"/>
          <w:sz w:val="32"/>
          <w:szCs w:val="32"/>
        </w:rPr>
        <w:t>计算。</w:t>
      </w:r>
    </w:p>
    <w:p w:rsidR="004E7083" w:rsidRPr="004F4DBC" w:rsidRDefault="004E7083" w:rsidP="004B5783">
      <w:pPr>
        <w:pStyle w:val="p0"/>
        <w:widowControl w:val="0"/>
        <w:autoSpaceDN w:val="0"/>
        <w:adjustRightInd w:val="0"/>
        <w:snapToGrid w:val="0"/>
        <w:spacing w:line="600" w:lineRule="exact"/>
        <w:ind w:firstLineChars="200" w:firstLine="643"/>
        <w:rPr>
          <w:rFonts w:ascii="仿宋_GB2312" w:eastAsia="仿宋_GB2312" w:hAnsi="仿宋"/>
          <w:color w:val="000000"/>
          <w:sz w:val="32"/>
          <w:szCs w:val="32"/>
        </w:rPr>
      </w:pPr>
      <w:r w:rsidRPr="004F4DBC">
        <w:rPr>
          <w:rFonts w:ascii="仿宋_GB2312" w:eastAsia="仿宋_GB2312" w:hAnsi="仿宋"/>
          <w:b/>
          <w:color w:val="000000"/>
          <w:sz w:val="32"/>
          <w:szCs w:val="32"/>
        </w:rPr>
        <w:t>2.</w:t>
      </w:r>
      <w:r w:rsidRPr="004F4DBC">
        <w:rPr>
          <w:rFonts w:ascii="仿宋_GB2312" w:eastAsia="仿宋_GB2312" w:hAnsi="仿宋" w:hint="eastAsia"/>
          <w:b/>
          <w:color w:val="000000"/>
          <w:sz w:val="32"/>
          <w:szCs w:val="32"/>
        </w:rPr>
        <w:t>年度考核</w:t>
      </w:r>
    </w:p>
    <w:p w:rsidR="004E7083" w:rsidRPr="004F4DBC" w:rsidRDefault="004E7083" w:rsidP="004B5783">
      <w:pPr>
        <w:pStyle w:val="p0"/>
        <w:widowControl w:val="0"/>
        <w:autoSpaceDN w:val="0"/>
        <w:adjustRightInd w:val="0"/>
        <w:snapToGrid w:val="0"/>
        <w:spacing w:line="600" w:lineRule="exact"/>
        <w:ind w:firstLineChars="200" w:firstLine="643"/>
        <w:rPr>
          <w:rFonts w:ascii="仿宋_GB2312" w:eastAsia="仿宋_GB2312" w:hAnsi="仿宋"/>
          <w:b/>
          <w:color w:val="000000"/>
          <w:sz w:val="32"/>
          <w:szCs w:val="32"/>
        </w:rPr>
      </w:pPr>
      <w:r w:rsidRPr="004F4DBC">
        <w:rPr>
          <w:rFonts w:ascii="仿宋_GB2312" w:eastAsia="仿宋_GB2312" w:hAnsi="仿宋" w:hint="eastAsia"/>
          <w:b/>
          <w:color w:val="000000"/>
          <w:sz w:val="32"/>
          <w:szCs w:val="32"/>
        </w:rPr>
        <w:t>（</w:t>
      </w:r>
      <w:r w:rsidRPr="004F4DBC">
        <w:rPr>
          <w:rFonts w:ascii="仿宋_GB2312" w:eastAsia="仿宋_GB2312" w:hAnsi="仿宋"/>
          <w:b/>
          <w:color w:val="000000"/>
          <w:sz w:val="32"/>
          <w:szCs w:val="32"/>
        </w:rPr>
        <w:t>1</w:t>
      </w:r>
      <w:r w:rsidRPr="004F4DBC">
        <w:rPr>
          <w:rFonts w:ascii="仿宋_GB2312" w:eastAsia="仿宋_GB2312" w:hAnsi="仿宋" w:hint="eastAsia"/>
          <w:b/>
          <w:color w:val="000000"/>
          <w:sz w:val="32"/>
          <w:szCs w:val="32"/>
        </w:rPr>
        <w:t>）考核指标</w:t>
      </w:r>
    </w:p>
    <w:p w:rsidR="004E7083" w:rsidRPr="004F4DBC" w:rsidRDefault="004E7083" w:rsidP="004B5783">
      <w:pPr>
        <w:pStyle w:val="p0"/>
        <w:widowControl w:val="0"/>
        <w:autoSpaceDN w:val="0"/>
        <w:adjustRightInd w:val="0"/>
        <w:snapToGrid w:val="0"/>
        <w:spacing w:line="600" w:lineRule="exact"/>
        <w:ind w:firstLineChars="200" w:firstLine="640"/>
        <w:rPr>
          <w:rFonts w:ascii="仿宋_GB2312" w:eastAsia="仿宋_GB2312" w:hAnsi="仿宋"/>
          <w:color w:val="000000"/>
          <w:sz w:val="32"/>
          <w:szCs w:val="32"/>
        </w:rPr>
      </w:pPr>
      <w:r w:rsidRPr="004F4DBC">
        <w:rPr>
          <w:rFonts w:ascii="仿宋_GB2312" w:eastAsia="仿宋_GB2312" w:hAnsi="仿宋" w:hint="eastAsia"/>
          <w:color w:val="000000"/>
          <w:sz w:val="32"/>
          <w:szCs w:val="32"/>
        </w:rPr>
        <w:t>按照第四季度考核实际分值计算得分。</w:t>
      </w:r>
    </w:p>
    <w:p w:rsidR="004E7083" w:rsidRPr="004F4DBC" w:rsidRDefault="004E7083" w:rsidP="004B5783">
      <w:pPr>
        <w:pStyle w:val="p0"/>
        <w:widowControl w:val="0"/>
        <w:autoSpaceDN w:val="0"/>
        <w:adjustRightInd w:val="0"/>
        <w:snapToGrid w:val="0"/>
        <w:spacing w:line="600" w:lineRule="exact"/>
        <w:ind w:firstLineChars="200" w:firstLine="643"/>
        <w:rPr>
          <w:rFonts w:ascii="仿宋_GB2312" w:eastAsia="仿宋_GB2312" w:hAnsi="仿宋"/>
          <w:b/>
          <w:color w:val="000000"/>
          <w:sz w:val="32"/>
          <w:szCs w:val="32"/>
        </w:rPr>
      </w:pPr>
      <w:r w:rsidRPr="004F4DBC">
        <w:rPr>
          <w:rFonts w:ascii="仿宋_GB2312" w:eastAsia="仿宋_GB2312" w:hAnsi="仿宋" w:hint="eastAsia"/>
          <w:b/>
          <w:color w:val="000000"/>
          <w:sz w:val="32"/>
          <w:szCs w:val="32"/>
        </w:rPr>
        <w:t>（</w:t>
      </w:r>
      <w:r w:rsidRPr="004F4DBC">
        <w:rPr>
          <w:rFonts w:ascii="仿宋_GB2312" w:eastAsia="仿宋_GB2312" w:hAnsi="仿宋"/>
          <w:b/>
          <w:color w:val="000000"/>
          <w:sz w:val="32"/>
          <w:szCs w:val="32"/>
        </w:rPr>
        <w:t>2</w:t>
      </w:r>
      <w:r w:rsidRPr="004F4DBC">
        <w:rPr>
          <w:rFonts w:ascii="仿宋_GB2312" w:eastAsia="仿宋_GB2312" w:hAnsi="仿宋" w:hint="eastAsia"/>
          <w:b/>
          <w:color w:val="000000"/>
          <w:sz w:val="32"/>
          <w:szCs w:val="32"/>
        </w:rPr>
        <w:t>）考核完成时间</w:t>
      </w:r>
    </w:p>
    <w:p w:rsidR="004E7083" w:rsidRPr="004F4DBC" w:rsidRDefault="004E7083" w:rsidP="004B5783">
      <w:pPr>
        <w:pStyle w:val="p0"/>
        <w:widowControl w:val="0"/>
        <w:autoSpaceDN w:val="0"/>
        <w:adjustRightInd w:val="0"/>
        <w:snapToGrid w:val="0"/>
        <w:spacing w:line="600" w:lineRule="exact"/>
        <w:ind w:firstLineChars="200" w:firstLine="640"/>
        <w:rPr>
          <w:rFonts w:ascii="仿宋_GB2312" w:eastAsia="仿宋_GB2312" w:hAnsi="仿宋"/>
          <w:color w:val="000000"/>
          <w:sz w:val="32"/>
          <w:szCs w:val="32"/>
        </w:rPr>
      </w:pPr>
      <w:r w:rsidRPr="004F4DBC">
        <w:rPr>
          <w:rFonts w:ascii="仿宋_GB2312" w:eastAsia="仿宋_GB2312" w:hAnsi="仿宋" w:hint="eastAsia"/>
          <w:color w:val="000000"/>
          <w:sz w:val="32"/>
          <w:szCs w:val="32"/>
        </w:rPr>
        <w:t>年度考核于次年</w:t>
      </w:r>
      <w:r w:rsidRPr="004F4DBC">
        <w:rPr>
          <w:rFonts w:ascii="仿宋_GB2312" w:eastAsia="仿宋_GB2312" w:hAnsi="仿宋"/>
          <w:color w:val="000000"/>
          <w:sz w:val="32"/>
          <w:szCs w:val="32"/>
        </w:rPr>
        <w:t>1</w:t>
      </w:r>
      <w:r w:rsidRPr="004F4DBC">
        <w:rPr>
          <w:rFonts w:ascii="仿宋_GB2312" w:eastAsia="仿宋_GB2312" w:hAnsi="仿宋" w:hint="eastAsia"/>
          <w:color w:val="000000"/>
          <w:sz w:val="32"/>
          <w:szCs w:val="32"/>
        </w:rPr>
        <w:t>月份完成。</w:t>
      </w:r>
    </w:p>
    <w:p w:rsidR="004E7083" w:rsidRPr="004F4DBC" w:rsidRDefault="004E7083" w:rsidP="004B5783">
      <w:pPr>
        <w:pStyle w:val="p0"/>
        <w:widowControl w:val="0"/>
        <w:autoSpaceDN w:val="0"/>
        <w:adjustRightInd w:val="0"/>
        <w:snapToGrid w:val="0"/>
        <w:spacing w:line="600" w:lineRule="exact"/>
        <w:ind w:firstLineChars="200" w:firstLine="643"/>
        <w:rPr>
          <w:rFonts w:ascii="仿宋_GB2312" w:eastAsia="仿宋_GB2312" w:hAnsi="仿宋"/>
          <w:b/>
          <w:color w:val="000000"/>
          <w:sz w:val="32"/>
          <w:szCs w:val="32"/>
        </w:rPr>
      </w:pPr>
      <w:r w:rsidRPr="004F4DBC">
        <w:rPr>
          <w:rFonts w:ascii="仿宋_GB2312" w:eastAsia="仿宋_GB2312" w:hAnsi="仿宋" w:hint="eastAsia"/>
          <w:b/>
          <w:color w:val="000000"/>
          <w:sz w:val="32"/>
          <w:szCs w:val="32"/>
        </w:rPr>
        <w:t>（</w:t>
      </w:r>
      <w:r w:rsidRPr="004F4DBC">
        <w:rPr>
          <w:rFonts w:ascii="仿宋_GB2312" w:eastAsia="仿宋_GB2312" w:hAnsi="仿宋"/>
          <w:b/>
          <w:color w:val="000000"/>
          <w:sz w:val="32"/>
          <w:szCs w:val="32"/>
        </w:rPr>
        <w:t>3</w:t>
      </w:r>
      <w:r w:rsidRPr="004F4DBC">
        <w:rPr>
          <w:rFonts w:ascii="仿宋_GB2312" w:eastAsia="仿宋_GB2312" w:hAnsi="仿宋" w:hint="eastAsia"/>
          <w:b/>
          <w:color w:val="000000"/>
          <w:sz w:val="32"/>
          <w:szCs w:val="32"/>
        </w:rPr>
        <w:t>）考核结果运用</w:t>
      </w:r>
    </w:p>
    <w:p w:rsidR="004E7083" w:rsidRPr="004F4DBC" w:rsidRDefault="004E7083" w:rsidP="004B5783">
      <w:pPr>
        <w:pStyle w:val="p0"/>
        <w:widowControl w:val="0"/>
        <w:autoSpaceDN w:val="0"/>
        <w:adjustRightInd w:val="0"/>
        <w:snapToGrid w:val="0"/>
        <w:spacing w:line="600" w:lineRule="exact"/>
        <w:ind w:firstLineChars="200" w:firstLine="643"/>
        <w:rPr>
          <w:rFonts w:ascii="仿宋_GB2312" w:eastAsia="仿宋_GB2312" w:hAnsi="仿宋"/>
          <w:b/>
          <w:color w:val="000000"/>
          <w:sz w:val="32"/>
          <w:szCs w:val="32"/>
        </w:rPr>
      </w:pPr>
      <w:r w:rsidRPr="004F4DBC">
        <w:rPr>
          <w:rFonts w:ascii="仿宋_GB2312" w:eastAsia="仿宋_GB2312" w:hAnsi="仿宋" w:hint="eastAsia"/>
          <w:b/>
          <w:color w:val="000000"/>
          <w:sz w:val="32"/>
          <w:szCs w:val="32"/>
        </w:rPr>
        <w:t>一是政府性存款调整。</w:t>
      </w:r>
    </w:p>
    <w:p w:rsidR="004E7083" w:rsidRPr="004F4DBC" w:rsidRDefault="004E7083" w:rsidP="004B5783">
      <w:pPr>
        <w:pStyle w:val="p0"/>
        <w:widowControl w:val="0"/>
        <w:autoSpaceDN w:val="0"/>
        <w:adjustRightInd w:val="0"/>
        <w:snapToGrid w:val="0"/>
        <w:spacing w:line="600" w:lineRule="exact"/>
        <w:ind w:firstLineChars="200" w:firstLine="640"/>
        <w:rPr>
          <w:rFonts w:ascii="仿宋_GB2312" w:eastAsia="仿宋_GB2312" w:hAnsi="仿宋"/>
          <w:color w:val="000000"/>
          <w:sz w:val="32"/>
          <w:szCs w:val="32"/>
        </w:rPr>
      </w:pPr>
      <w:r w:rsidRPr="004F4DBC">
        <w:rPr>
          <w:rFonts w:ascii="仿宋_GB2312" w:eastAsia="仿宋_GB2312" w:hAnsi="仿宋" w:hint="eastAsia"/>
          <w:color w:val="000000"/>
          <w:sz w:val="32"/>
          <w:szCs w:val="32"/>
        </w:rPr>
        <w:t>年度考核结束的次月进行财政性存款调度，核算各银行业金融机构考核分数并排序，调度后二位财政性存款到前二位，后二位机构财政性存款调度额度分别为</w:t>
      </w:r>
      <w:r w:rsidRPr="004F4DBC">
        <w:rPr>
          <w:rFonts w:ascii="仿宋_GB2312" w:eastAsia="仿宋_GB2312" w:hAnsi="仿宋"/>
          <w:color w:val="000000"/>
          <w:sz w:val="32"/>
          <w:szCs w:val="32"/>
        </w:rPr>
        <w:t>5000</w:t>
      </w:r>
      <w:r w:rsidRPr="004F4DBC">
        <w:rPr>
          <w:rFonts w:ascii="仿宋_GB2312" w:eastAsia="仿宋_GB2312" w:hAnsi="仿宋" w:hint="eastAsia"/>
          <w:color w:val="000000"/>
          <w:sz w:val="32"/>
          <w:szCs w:val="32"/>
        </w:rPr>
        <w:t>万元、</w:t>
      </w:r>
      <w:r w:rsidRPr="004F4DBC">
        <w:rPr>
          <w:rFonts w:ascii="仿宋_GB2312" w:eastAsia="仿宋_GB2312" w:hAnsi="仿宋"/>
          <w:color w:val="000000"/>
          <w:sz w:val="32"/>
          <w:szCs w:val="32"/>
        </w:rPr>
        <w:t>3000</w:t>
      </w:r>
      <w:r w:rsidRPr="004F4DBC">
        <w:rPr>
          <w:rFonts w:ascii="仿宋_GB2312" w:eastAsia="仿宋_GB2312" w:hAnsi="仿宋" w:hint="eastAsia"/>
          <w:color w:val="000000"/>
          <w:sz w:val="32"/>
          <w:szCs w:val="32"/>
        </w:rPr>
        <w:t>万元；财政性存款不足的，调度额度按实有财政性存款</w:t>
      </w:r>
      <w:r w:rsidRPr="004F4DBC">
        <w:rPr>
          <w:rFonts w:ascii="仿宋_GB2312" w:eastAsia="仿宋_GB2312" w:hAnsi="仿宋"/>
          <w:color w:val="000000"/>
          <w:sz w:val="32"/>
          <w:szCs w:val="32"/>
        </w:rPr>
        <w:t>50%</w:t>
      </w:r>
      <w:r w:rsidRPr="004F4DBC">
        <w:rPr>
          <w:rFonts w:ascii="仿宋_GB2312" w:eastAsia="仿宋_GB2312" w:hAnsi="仿宋" w:hint="eastAsia"/>
          <w:color w:val="000000"/>
          <w:sz w:val="32"/>
          <w:szCs w:val="32"/>
        </w:rPr>
        <w:t>计算。</w:t>
      </w:r>
    </w:p>
    <w:p w:rsidR="004E7083" w:rsidRPr="004F4DBC" w:rsidRDefault="004E7083" w:rsidP="004B5783">
      <w:pPr>
        <w:pStyle w:val="p0"/>
        <w:widowControl w:val="0"/>
        <w:autoSpaceDN w:val="0"/>
        <w:adjustRightInd w:val="0"/>
        <w:snapToGrid w:val="0"/>
        <w:spacing w:line="600" w:lineRule="exact"/>
        <w:ind w:firstLineChars="200" w:firstLine="643"/>
        <w:rPr>
          <w:rFonts w:ascii="仿宋_GB2312" w:eastAsia="仿宋_GB2312" w:hAnsi="仿宋"/>
          <w:color w:val="000000"/>
          <w:sz w:val="32"/>
          <w:szCs w:val="32"/>
        </w:rPr>
      </w:pPr>
      <w:r w:rsidRPr="004F4DBC">
        <w:rPr>
          <w:rFonts w:ascii="仿宋_GB2312" w:eastAsia="仿宋_GB2312" w:hAnsi="仿宋" w:hint="eastAsia"/>
          <w:b/>
          <w:color w:val="000000"/>
          <w:sz w:val="32"/>
          <w:szCs w:val="32"/>
        </w:rPr>
        <w:t>二是考核奖励。</w:t>
      </w:r>
    </w:p>
    <w:p w:rsidR="004E7083" w:rsidRPr="004F4DBC" w:rsidRDefault="004E7083" w:rsidP="004B5783">
      <w:pPr>
        <w:pStyle w:val="p0"/>
        <w:widowControl w:val="0"/>
        <w:autoSpaceDN w:val="0"/>
        <w:adjustRightInd w:val="0"/>
        <w:snapToGrid w:val="0"/>
        <w:spacing w:line="600" w:lineRule="exact"/>
        <w:ind w:firstLineChars="200" w:firstLine="640"/>
        <w:rPr>
          <w:rFonts w:ascii="仿宋_GB2312" w:eastAsia="仿宋_GB2312" w:hAnsi="仿宋"/>
          <w:color w:val="000000"/>
          <w:sz w:val="32"/>
          <w:szCs w:val="32"/>
        </w:rPr>
      </w:pPr>
      <w:r w:rsidRPr="004F4DBC">
        <w:rPr>
          <w:rFonts w:ascii="仿宋_GB2312" w:eastAsia="仿宋_GB2312" w:hAnsi="仿宋" w:hint="eastAsia"/>
          <w:color w:val="000000"/>
          <w:sz w:val="32"/>
          <w:szCs w:val="32"/>
        </w:rPr>
        <w:t>按照年度考核得分从高到低依次排名，设一等奖一名，奖励</w:t>
      </w:r>
      <w:r w:rsidRPr="004F4DBC">
        <w:rPr>
          <w:rFonts w:ascii="仿宋_GB2312" w:eastAsia="仿宋_GB2312" w:hAnsi="仿宋"/>
          <w:color w:val="000000"/>
          <w:sz w:val="32"/>
          <w:szCs w:val="32"/>
        </w:rPr>
        <w:t>30</w:t>
      </w:r>
      <w:r w:rsidRPr="004F4DBC">
        <w:rPr>
          <w:rFonts w:ascii="仿宋_GB2312" w:eastAsia="仿宋_GB2312" w:hAnsi="仿宋" w:hint="eastAsia"/>
          <w:color w:val="000000"/>
          <w:sz w:val="32"/>
          <w:szCs w:val="32"/>
        </w:rPr>
        <w:t>万元；二等奖二名，各奖励</w:t>
      </w:r>
      <w:r w:rsidRPr="004F4DBC">
        <w:rPr>
          <w:rFonts w:ascii="仿宋_GB2312" w:eastAsia="仿宋_GB2312" w:hAnsi="仿宋"/>
          <w:color w:val="000000"/>
          <w:sz w:val="32"/>
          <w:szCs w:val="32"/>
        </w:rPr>
        <w:t>20</w:t>
      </w:r>
      <w:r w:rsidRPr="004F4DBC">
        <w:rPr>
          <w:rFonts w:ascii="仿宋_GB2312" w:eastAsia="仿宋_GB2312" w:hAnsi="仿宋" w:hint="eastAsia"/>
          <w:color w:val="000000"/>
          <w:sz w:val="32"/>
          <w:szCs w:val="32"/>
        </w:rPr>
        <w:t>万元；三等奖三名，各奖励</w:t>
      </w:r>
      <w:r w:rsidRPr="004F4DBC">
        <w:rPr>
          <w:rFonts w:ascii="仿宋_GB2312" w:eastAsia="仿宋_GB2312" w:hAnsi="仿宋"/>
          <w:color w:val="000000"/>
          <w:sz w:val="32"/>
          <w:szCs w:val="32"/>
        </w:rPr>
        <w:t>10</w:t>
      </w:r>
      <w:r w:rsidRPr="004F4DBC">
        <w:rPr>
          <w:rFonts w:ascii="仿宋_GB2312" w:eastAsia="仿宋_GB2312" w:hAnsi="仿宋" w:hint="eastAsia"/>
          <w:color w:val="000000"/>
          <w:sz w:val="32"/>
          <w:szCs w:val="32"/>
        </w:rPr>
        <w:t>万元。</w:t>
      </w:r>
    </w:p>
    <w:p w:rsidR="004E7083" w:rsidRPr="004F4DBC" w:rsidRDefault="004E7083" w:rsidP="004B5783">
      <w:pPr>
        <w:pStyle w:val="p0"/>
        <w:widowControl w:val="0"/>
        <w:autoSpaceDN w:val="0"/>
        <w:adjustRightInd w:val="0"/>
        <w:snapToGrid w:val="0"/>
        <w:spacing w:line="600" w:lineRule="exact"/>
        <w:ind w:firstLineChars="200" w:firstLine="640"/>
        <w:rPr>
          <w:rFonts w:ascii="仿宋_GB2312" w:eastAsia="仿宋_GB2312" w:hAnsi="仿宋"/>
          <w:color w:val="000000"/>
          <w:sz w:val="32"/>
          <w:szCs w:val="32"/>
        </w:rPr>
      </w:pPr>
      <w:r w:rsidRPr="004F4DBC">
        <w:rPr>
          <w:rFonts w:ascii="仿宋_GB2312" w:eastAsia="仿宋_GB2312" w:hAnsi="仿宋" w:hint="eastAsia"/>
          <w:color w:val="000000"/>
          <w:sz w:val="32"/>
          <w:szCs w:val="32"/>
        </w:rPr>
        <w:t>①年度信贷增量未达到市下达的计划任务数的，扣除总奖励金额的</w:t>
      </w:r>
      <w:r w:rsidRPr="004F4DBC">
        <w:rPr>
          <w:rFonts w:ascii="仿宋_GB2312" w:eastAsia="仿宋_GB2312" w:hAnsi="仿宋"/>
          <w:color w:val="000000"/>
          <w:sz w:val="32"/>
          <w:szCs w:val="32"/>
        </w:rPr>
        <w:t>20%</w:t>
      </w:r>
      <w:r w:rsidRPr="004F4DBC">
        <w:rPr>
          <w:rFonts w:ascii="仿宋_GB2312" w:eastAsia="仿宋_GB2312" w:hAnsi="仿宋" w:hint="eastAsia"/>
          <w:color w:val="000000"/>
          <w:sz w:val="32"/>
          <w:szCs w:val="32"/>
        </w:rPr>
        <w:t>；</w:t>
      </w:r>
    </w:p>
    <w:p w:rsidR="004E7083" w:rsidRPr="004F4DBC" w:rsidRDefault="004E7083" w:rsidP="004B5783">
      <w:pPr>
        <w:pStyle w:val="p0"/>
        <w:widowControl w:val="0"/>
        <w:autoSpaceDN w:val="0"/>
        <w:adjustRightInd w:val="0"/>
        <w:snapToGrid w:val="0"/>
        <w:spacing w:line="600" w:lineRule="exact"/>
        <w:ind w:firstLineChars="200" w:firstLine="640"/>
        <w:rPr>
          <w:rFonts w:ascii="仿宋_GB2312" w:eastAsia="仿宋_GB2312" w:hAnsi="仿宋"/>
          <w:color w:val="000000"/>
          <w:sz w:val="32"/>
          <w:szCs w:val="32"/>
        </w:rPr>
      </w:pPr>
      <w:r w:rsidRPr="004F4DBC">
        <w:rPr>
          <w:rFonts w:ascii="仿宋_GB2312" w:eastAsia="仿宋_GB2312" w:hAnsi="仿宋_GB2312" w:cs="仿宋_GB2312" w:hint="eastAsia"/>
          <w:color w:val="000000"/>
          <w:sz w:val="32"/>
          <w:szCs w:val="32"/>
        </w:rPr>
        <w:t>②</w:t>
      </w:r>
      <w:r w:rsidRPr="004F4DBC">
        <w:rPr>
          <w:rFonts w:ascii="仿宋_GB2312" w:eastAsia="仿宋_GB2312" w:hAnsi="仿宋" w:hint="eastAsia"/>
          <w:color w:val="000000"/>
          <w:sz w:val="32"/>
          <w:szCs w:val="32"/>
        </w:rPr>
        <w:t>季度考核出现三次排名末位的，扣除总奖励金额的</w:t>
      </w:r>
      <w:r w:rsidRPr="004F4DBC">
        <w:rPr>
          <w:rFonts w:ascii="仿宋_GB2312" w:eastAsia="仿宋_GB2312" w:hAnsi="仿宋"/>
          <w:color w:val="000000"/>
          <w:sz w:val="32"/>
          <w:szCs w:val="32"/>
        </w:rPr>
        <w:t>20%</w:t>
      </w:r>
      <w:r w:rsidRPr="004F4DBC">
        <w:rPr>
          <w:rFonts w:ascii="仿宋_GB2312" w:eastAsia="仿宋_GB2312" w:hAnsi="仿宋" w:hint="eastAsia"/>
          <w:color w:val="000000"/>
          <w:sz w:val="32"/>
          <w:szCs w:val="32"/>
        </w:rPr>
        <w:t>。</w:t>
      </w:r>
    </w:p>
    <w:p w:rsidR="004E7083" w:rsidRPr="004F4DBC" w:rsidRDefault="004E7083" w:rsidP="004B5783">
      <w:pPr>
        <w:pStyle w:val="p0"/>
        <w:widowControl w:val="0"/>
        <w:autoSpaceDN w:val="0"/>
        <w:adjustRightInd w:val="0"/>
        <w:snapToGrid w:val="0"/>
        <w:spacing w:line="600" w:lineRule="exact"/>
        <w:ind w:firstLineChars="200" w:firstLine="643"/>
        <w:rPr>
          <w:rFonts w:ascii="楷体_GB2312" w:eastAsia="楷体_GB2312" w:hAnsi="华文楷体"/>
          <w:b/>
          <w:color w:val="000000"/>
          <w:sz w:val="32"/>
          <w:szCs w:val="32"/>
        </w:rPr>
      </w:pPr>
      <w:r w:rsidRPr="004F4DBC">
        <w:rPr>
          <w:rFonts w:ascii="楷体_GB2312" w:eastAsia="楷体_GB2312" w:hAnsi="华文楷体" w:hint="eastAsia"/>
          <w:b/>
          <w:color w:val="000000"/>
          <w:sz w:val="32"/>
          <w:szCs w:val="32"/>
        </w:rPr>
        <w:t>（二）对人行和银保监组的考核：</w:t>
      </w:r>
    </w:p>
    <w:p w:rsidR="004E7083" w:rsidRPr="004F4DBC" w:rsidRDefault="004E7083" w:rsidP="004B5783">
      <w:pPr>
        <w:pStyle w:val="p0"/>
        <w:widowControl w:val="0"/>
        <w:autoSpaceDN w:val="0"/>
        <w:adjustRightInd w:val="0"/>
        <w:snapToGrid w:val="0"/>
        <w:spacing w:line="600" w:lineRule="exact"/>
        <w:ind w:firstLineChars="200" w:firstLine="640"/>
        <w:rPr>
          <w:rFonts w:ascii="仿宋_GB2312" w:eastAsia="仿宋_GB2312" w:hAnsi="仿宋"/>
          <w:color w:val="000000"/>
          <w:sz w:val="32"/>
          <w:szCs w:val="32"/>
        </w:rPr>
      </w:pPr>
      <w:r w:rsidRPr="004F4DBC">
        <w:rPr>
          <w:rFonts w:ascii="仿宋_GB2312" w:eastAsia="仿宋_GB2312" w:hAnsi="仿宋"/>
          <w:color w:val="000000"/>
          <w:sz w:val="32"/>
          <w:szCs w:val="32"/>
        </w:rPr>
        <w:t>1.</w:t>
      </w:r>
      <w:r w:rsidRPr="004F4DBC">
        <w:rPr>
          <w:rFonts w:ascii="仿宋_GB2312" w:eastAsia="仿宋_GB2312" w:hAnsi="仿宋" w:hint="eastAsia"/>
          <w:color w:val="000000"/>
          <w:sz w:val="32"/>
          <w:szCs w:val="32"/>
        </w:rPr>
        <w:t>本年度我市银行业金融机构完成新增贷款任务或在滁州市金融工作考核中位居第一名（不含滁州市本级），年度内银行业金融机构无重大金融风险，则给予人民银行天长支行和</w:t>
      </w:r>
      <w:r w:rsidRPr="004F4DBC">
        <w:rPr>
          <w:rFonts w:ascii="仿宋_GB2312" w:eastAsia="仿宋_GB2312" w:hAnsi="仿宋" w:hint="eastAsia"/>
          <w:color w:val="000000"/>
          <w:spacing w:val="-2"/>
          <w:sz w:val="32"/>
          <w:szCs w:val="32"/>
        </w:rPr>
        <w:t>滁州银保监分局天长监管组</w:t>
      </w:r>
      <w:r w:rsidRPr="004F4DBC">
        <w:rPr>
          <w:rFonts w:ascii="仿宋_GB2312" w:eastAsia="仿宋_GB2312" w:hAnsi="仿宋" w:hint="eastAsia"/>
          <w:color w:val="000000"/>
          <w:sz w:val="32"/>
          <w:szCs w:val="32"/>
        </w:rPr>
        <w:t>分别奖励</w:t>
      </w:r>
      <w:r w:rsidRPr="004F4DBC">
        <w:rPr>
          <w:rFonts w:ascii="仿宋_GB2312" w:eastAsia="仿宋_GB2312" w:hAnsi="仿宋"/>
          <w:color w:val="000000"/>
          <w:sz w:val="32"/>
          <w:szCs w:val="32"/>
        </w:rPr>
        <w:t>10</w:t>
      </w:r>
      <w:r w:rsidRPr="004F4DBC">
        <w:rPr>
          <w:rFonts w:ascii="仿宋_GB2312" w:eastAsia="仿宋_GB2312" w:hAnsi="仿宋" w:hint="eastAsia"/>
          <w:color w:val="000000"/>
          <w:sz w:val="32"/>
          <w:szCs w:val="32"/>
        </w:rPr>
        <w:t>万元。</w:t>
      </w:r>
    </w:p>
    <w:p w:rsidR="004E7083" w:rsidRPr="004F4DBC" w:rsidRDefault="004E7083" w:rsidP="004B5783">
      <w:pPr>
        <w:pStyle w:val="p0"/>
        <w:widowControl w:val="0"/>
        <w:autoSpaceDN w:val="0"/>
        <w:adjustRightInd w:val="0"/>
        <w:snapToGrid w:val="0"/>
        <w:spacing w:line="600" w:lineRule="exact"/>
        <w:ind w:firstLineChars="200" w:firstLine="640"/>
        <w:rPr>
          <w:rFonts w:ascii="仿宋_GB2312" w:eastAsia="仿宋_GB2312" w:hAnsi="仿宋"/>
          <w:color w:val="000000"/>
          <w:sz w:val="32"/>
          <w:szCs w:val="32"/>
        </w:rPr>
      </w:pPr>
      <w:r w:rsidRPr="004F4DBC">
        <w:rPr>
          <w:rFonts w:ascii="仿宋_GB2312" w:eastAsia="仿宋_GB2312" w:hAnsi="仿宋"/>
          <w:color w:val="000000"/>
          <w:sz w:val="32"/>
          <w:szCs w:val="32"/>
        </w:rPr>
        <w:t>2.</w:t>
      </w:r>
      <w:r w:rsidRPr="004F4DBC">
        <w:rPr>
          <w:rFonts w:ascii="仿宋_GB2312" w:eastAsia="仿宋_GB2312" w:hAnsi="仿宋" w:hint="eastAsia"/>
          <w:color w:val="000000"/>
          <w:sz w:val="32"/>
          <w:szCs w:val="32"/>
        </w:rPr>
        <w:t>本年度未完成新增贷款任务，但在滁州市金融工作考核中位居前三名，日常能够积极完成市委、市政府安排的金融工作，年度内银行业金融机构无重大金融风险，则给予人民银行天长支行和</w:t>
      </w:r>
      <w:r w:rsidRPr="004F4DBC">
        <w:rPr>
          <w:rFonts w:ascii="仿宋_GB2312" w:eastAsia="仿宋_GB2312" w:hAnsi="仿宋" w:hint="eastAsia"/>
          <w:color w:val="000000"/>
          <w:spacing w:val="-2"/>
          <w:sz w:val="32"/>
          <w:szCs w:val="32"/>
        </w:rPr>
        <w:t>滁州银保监分局天长监管组</w:t>
      </w:r>
      <w:r w:rsidRPr="004F4DBC">
        <w:rPr>
          <w:rFonts w:ascii="仿宋_GB2312" w:eastAsia="仿宋_GB2312" w:hAnsi="仿宋" w:hint="eastAsia"/>
          <w:color w:val="000000"/>
          <w:sz w:val="32"/>
          <w:szCs w:val="32"/>
        </w:rPr>
        <w:t>分别奖励</w:t>
      </w:r>
      <w:r w:rsidRPr="004F4DBC">
        <w:rPr>
          <w:rFonts w:ascii="仿宋_GB2312" w:eastAsia="仿宋_GB2312" w:hAnsi="仿宋"/>
          <w:color w:val="000000"/>
          <w:sz w:val="32"/>
          <w:szCs w:val="32"/>
        </w:rPr>
        <w:t>6</w:t>
      </w:r>
      <w:r w:rsidRPr="004F4DBC">
        <w:rPr>
          <w:rFonts w:ascii="仿宋_GB2312" w:eastAsia="仿宋_GB2312" w:hAnsi="仿宋" w:hint="eastAsia"/>
          <w:color w:val="000000"/>
          <w:sz w:val="32"/>
          <w:szCs w:val="32"/>
        </w:rPr>
        <w:t>万元。</w:t>
      </w:r>
    </w:p>
    <w:p w:rsidR="004E7083" w:rsidRPr="004F4DBC" w:rsidRDefault="004E7083" w:rsidP="004F4DBC">
      <w:pPr>
        <w:adjustRightInd w:val="0"/>
        <w:snapToGrid w:val="0"/>
        <w:spacing w:line="580" w:lineRule="exact"/>
        <w:ind w:firstLineChars="200" w:firstLine="643"/>
        <w:rPr>
          <w:rFonts w:ascii="黑体" w:eastAsia="黑体" w:hAnsi="黑体"/>
          <w:b/>
          <w:color w:val="000000"/>
          <w:kern w:val="0"/>
          <w:sz w:val="32"/>
          <w:szCs w:val="32"/>
        </w:rPr>
      </w:pPr>
      <w:r w:rsidRPr="004F4DBC">
        <w:rPr>
          <w:rFonts w:ascii="黑体" w:eastAsia="黑体" w:hAnsi="黑体" w:hint="eastAsia"/>
          <w:b/>
          <w:color w:val="000000"/>
          <w:kern w:val="0"/>
          <w:sz w:val="32"/>
          <w:szCs w:val="32"/>
        </w:rPr>
        <w:t>六、数据来源</w:t>
      </w:r>
    </w:p>
    <w:p w:rsidR="004E7083" w:rsidRPr="004F4DBC" w:rsidRDefault="004E7083" w:rsidP="004F4DBC">
      <w:pPr>
        <w:adjustRightInd w:val="0"/>
        <w:snapToGrid w:val="0"/>
        <w:spacing w:line="580" w:lineRule="exact"/>
        <w:ind w:firstLineChars="200" w:firstLine="632"/>
        <w:rPr>
          <w:rFonts w:ascii="黑体" w:eastAsia="黑体" w:hAnsi="黑体"/>
          <w:b/>
          <w:color w:val="000000"/>
          <w:kern w:val="0"/>
          <w:sz w:val="32"/>
          <w:szCs w:val="32"/>
        </w:rPr>
      </w:pPr>
      <w:r w:rsidRPr="004F4DBC">
        <w:rPr>
          <w:rFonts w:ascii="仿宋_GB2312" w:eastAsia="仿宋_GB2312" w:hAnsi="仿宋" w:hint="eastAsia"/>
          <w:color w:val="000000"/>
          <w:spacing w:val="-2"/>
          <w:sz w:val="32"/>
          <w:szCs w:val="32"/>
        </w:rPr>
        <w:t>考核数据主要以中国人民银行金融统计监测管理信息系统和有关部门提供的相关数据为依据，</w:t>
      </w:r>
      <w:r w:rsidRPr="004F4DBC">
        <w:rPr>
          <w:rFonts w:ascii="仿宋_GB2312" w:eastAsia="仿宋_GB2312" w:hAnsi="仿宋" w:hint="eastAsia"/>
          <w:color w:val="000000"/>
          <w:sz w:val="32"/>
          <w:szCs w:val="32"/>
        </w:rPr>
        <w:t>由中国人民银行天长市支行、</w:t>
      </w:r>
      <w:r w:rsidRPr="004F4DBC">
        <w:rPr>
          <w:rFonts w:ascii="仿宋_GB2312" w:eastAsia="仿宋_GB2312" w:hAnsi="仿宋" w:hint="eastAsia"/>
          <w:color w:val="000000"/>
          <w:spacing w:val="-2"/>
          <w:sz w:val="32"/>
          <w:szCs w:val="32"/>
        </w:rPr>
        <w:t>滁州银保监分局天长监管组</w:t>
      </w:r>
      <w:r w:rsidRPr="004F4DBC">
        <w:rPr>
          <w:rFonts w:ascii="仿宋_GB2312" w:eastAsia="仿宋_GB2312" w:hAnsi="仿宋" w:hint="eastAsia"/>
          <w:color w:val="000000"/>
          <w:sz w:val="32"/>
          <w:szCs w:val="32"/>
        </w:rPr>
        <w:t>和市地方金融监管局等负责采集、核对。</w:t>
      </w:r>
    </w:p>
    <w:p w:rsidR="004E7083" w:rsidRPr="004F4DBC" w:rsidRDefault="004E7083" w:rsidP="004F4DBC">
      <w:pPr>
        <w:pStyle w:val="p0"/>
        <w:widowControl w:val="0"/>
        <w:autoSpaceDN w:val="0"/>
        <w:adjustRightInd w:val="0"/>
        <w:snapToGrid w:val="0"/>
        <w:spacing w:line="580" w:lineRule="exact"/>
        <w:ind w:firstLineChars="200" w:firstLine="640"/>
        <w:rPr>
          <w:rFonts w:ascii="仿宋_GB2312" w:eastAsia="仿宋_GB2312" w:hAnsi="仿宋"/>
          <w:color w:val="000000"/>
          <w:sz w:val="32"/>
          <w:szCs w:val="32"/>
        </w:rPr>
      </w:pPr>
      <w:r w:rsidRPr="004F4DBC">
        <w:rPr>
          <w:rFonts w:ascii="仿宋_GB2312" w:eastAsia="仿宋_GB2312" w:hAnsi="仿宋" w:hint="eastAsia"/>
          <w:color w:val="000000"/>
          <w:sz w:val="32"/>
          <w:szCs w:val="32"/>
        </w:rPr>
        <w:t>各相关机构提供的数据要及时、真实、完整，若银行业金融机构在考核中提供虚假数据、信息，将核减该机构现有财政专户存款的</w:t>
      </w:r>
      <w:r w:rsidRPr="004F4DBC">
        <w:rPr>
          <w:rFonts w:ascii="仿宋_GB2312" w:eastAsia="仿宋_GB2312" w:hAnsi="仿宋"/>
          <w:color w:val="000000"/>
          <w:sz w:val="32"/>
          <w:szCs w:val="32"/>
        </w:rPr>
        <w:t>50%</w:t>
      </w:r>
      <w:r w:rsidRPr="004F4DBC">
        <w:rPr>
          <w:rFonts w:ascii="仿宋_GB2312" w:eastAsia="仿宋_GB2312" w:hAnsi="仿宋" w:hint="eastAsia"/>
          <w:color w:val="000000"/>
          <w:sz w:val="32"/>
          <w:szCs w:val="32"/>
        </w:rPr>
        <w:t>，情节严重的，取消参与考核资格，注销在该机构开设的各类财政专户。</w:t>
      </w:r>
    </w:p>
    <w:p w:rsidR="004E7083" w:rsidRPr="004F4DBC" w:rsidRDefault="004E7083" w:rsidP="004F4DBC">
      <w:pPr>
        <w:adjustRightInd w:val="0"/>
        <w:snapToGrid w:val="0"/>
        <w:spacing w:line="580" w:lineRule="exact"/>
        <w:ind w:firstLineChars="200" w:firstLine="643"/>
        <w:rPr>
          <w:rFonts w:ascii="黑体" w:eastAsia="黑体" w:hAnsi="黑体"/>
          <w:b/>
          <w:color w:val="000000"/>
          <w:kern w:val="0"/>
          <w:sz w:val="32"/>
          <w:szCs w:val="32"/>
        </w:rPr>
      </w:pPr>
      <w:r w:rsidRPr="004F4DBC">
        <w:rPr>
          <w:rFonts w:ascii="黑体" w:eastAsia="黑体" w:hAnsi="黑体" w:hint="eastAsia"/>
          <w:b/>
          <w:color w:val="000000"/>
          <w:kern w:val="0"/>
          <w:sz w:val="32"/>
          <w:szCs w:val="32"/>
        </w:rPr>
        <w:t>七、奖励实施</w:t>
      </w:r>
    </w:p>
    <w:p w:rsidR="004E7083" w:rsidRPr="004F4DBC" w:rsidRDefault="004E7083" w:rsidP="004F4DBC">
      <w:pPr>
        <w:pStyle w:val="p0"/>
        <w:widowControl w:val="0"/>
        <w:autoSpaceDN w:val="0"/>
        <w:adjustRightInd w:val="0"/>
        <w:snapToGrid w:val="0"/>
        <w:spacing w:line="580" w:lineRule="exact"/>
        <w:ind w:firstLineChars="200" w:firstLine="640"/>
        <w:rPr>
          <w:rFonts w:ascii="仿宋_GB2312" w:eastAsia="仿宋_GB2312" w:hAnsi="仿宋"/>
          <w:color w:val="000000"/>
          <w:sz w:val="32"/>
          <w:szCs w:val="32"/>
        </w:rPr>
      </w:pPr>
      <w:r w:rsidRPr="004F4DBC">
        <w:rPr>
          <w:rFonts w:ascii="仿宋_GB2312" w:eastAsia="仿宋_GB2312" w:hAnsi="仿宋" w:hint="eastAsia"/>
          <w:color w:val="000000"/>
          <w:sz w:val="32"/>
          <w:szCs w:val="32"/>
        </w:rPr>
        <w:t>（一）按照年度考核进行奖励，考核兑现在次年一季度内完成。年度考核结束后，由考核工作领导小组办公室制定奖励方案，报市政府批准后交市财政局具体实施。</w:t>
      </w:r>
    </w:p>
    <w:p w:rsidR="004E7083" w:rsidRPr="004F4DBC" w:rsidRDefault="004E7083" w:rsidP="004F4DBC">
      <w:pPr>
        <w:pStyle w:val="p0"/>
        <w:widowControl w:val="0"/>
        <w:autoSpaceDN w:val="0"/>
        <w:adjustRightInd w:val="0"/>
        <w:snapToGrid w:val="0"/>
        <w:spacing w:line="580" w:lineRule="exact"/>
        <w:ind w:firstLineChars="200" w:firstLine="640"/>
        <w:rPr>
          <w:rFonts w:ascii="仿宋_GB2312" w:eastAsia="仿宋_GB2312" w:hAnsi="仿宋"/>
          <w:color w:val="000000"/>
          <w:sz w:val="32"/>
          <w:szCs w:val="32"/>
        </w:rPr>
      </w:pPr>
      <w:r w:rsidRPr="004F4DBC">
        <w:rPr>
          <w:rFonts w:ascii="仿宋_GB2312" w:eastAsia="仿宋_GB2312" w:hAnsi="仿宋" w:hint="eastAsia"/>
          <w:color w:val="000000"/>
          <w:sz w:val="32"/>
          <w:szCs w:val="32"/>
        </w:rPr>
        <w:t>（二）为便于考核方案的执行，由市财政局按偶然所得扣除</w:t>
      </w:r>
      <w:r w:rsidRPr="004F4DBC">
        <w:rPr>
          <w:rFonts w:ascii="仿宋_GB2312" w:eastAsia="仿宋_GB2312" w:hAnsi="仿宋"/>
          <w:color w:val="000000"/>
          <w:sz w:val="32"/>
          <w:szCs w:val="32"/>
        </w:rPr>
        <w:t>20%</w:t>
      </w:r>
      <w:r w:rsidRPr="004F4DBC">
        <w:rPr>
          <w:rFonts w:ascii="仿宋_GB2312" w:eastAsia="仿宋_GB2312" w:hAnsi="仿宋" w:hint="eastAsia"/>
          <w:color w:val="000000"/>
          <w:sz w:val="32"/>
          <w:szCs w:val="32"/>
        </w:rPr>
        <w:t>个人所得税后实施；发放方式由市财政局与受奖单位会商确定。</w:t>
      </w:r>
    </w:p>
    <w:p w:rsidR="004E7083" w:rsidRPr="004F4DBC" w:rsidRDefault="004E7083" w:rsidP="004F4DBC">
      <w:pPr>
        <w:pStyle w:val="p0"/>
        <w:widowControl w:val="0"/>
        <w:autoSpaceDN w:val="0"/>
        <w:adjustRightInd w:val="0"/>
        <w:snapToGrid w:val="0"/>
        <w:spacing w:line="580" w:lineRule="exact"/>
        <w:ind w:firstLineChars="200" w:firstLine="640"/>
        <w:rPr>
          <w:rFonts w:ascii="仿宋_GB2312" w:eastAsia="仿宋_GB2312" w:hAnsi="仿宋"/>
          <w:color w:val="000000"/>
          <w:sz w:val="32"/>
          <w:szCs w:val="32"/>
        </w:rPr>
      </w:pPr>
      <w:r w:rsidRPr="004F4DBC">
        <w:rPr>
          <w:rFonts w:ascii="仿宋_GB2312" w:eastAsia="仿宋_GB2312" w:hAnsi="仿宋" w:hint="eastAsia"/>
          <w:color w:val="000000"/>
          <w:sz w:val="32"/>
          <w:szCs w:val="32"/>
        </w:rPr>
        <w:t>（三）奖励资金主要用于奖励各单位领导班子成员以及有突出贡献工作人员，奖励资金由受奖单位自行分配。</w:t>
      </w:r>
    </w:p>
    <w:p w:rsidR="004E7083" w:rsidRPr="004F4DBC" w:rsidRDefault="004E7083" w:rsidP="004F4DBC">
      <w:pPr>
        <w:adjustRightInd w:val="0"/>
        <w:snapToGrid w:val="0"/>
        <w:spacing w:line="580" w:lineRule="exact"/>
        <w:ind w:firstLineChars="200" w:firstLine="643"/>
        <w:rPr>
          <w:rFonts w:ascii="黑体" w:eastAsia="黑体" w:hAnsi="黑体"/>
          <w:b/>
          <w:color w:val="000000"/>
          <w:kern w:val="0"/>
          <w:sz w:val="32"/>
          <w:szCs w:val="32"/>
        </w:rPr>
      </w:pPr>
      <w:r w:rsidRPr="004F4DBC">
        <w:rPr>
          <w:rFonts w:ascii="黑体" w:eastAsia="黑体" w:hAnsi="黑体" w:hint="eastAsia"/>
          <w:b/>
          <w:color w:val="000000"/>
          <w:kern w:val="0"/>
          <w:sz w:val="32"/>
          <w:szCs w:val="32"/>
        </w:rPr>
        <w:t>八、有关说明</w:t>
      </w:r>
    </w:p>
    <w:p w:rsidR="004E7083" w:rsidRPr="004F4DBC" w:rsidRDefault="004E7083" w:rsidP="004F4DBC">
      <w:pPr>
        <w:pStyle w:val="p0"/>
        <w:widowControl w:val="0"/>
        <w:autoSpaceDN w:val="0"/>
        <w:adjustRightInd w:val="0"/>
        <w:snapToGrid w:val="0"/>
        <w:spacing w:line="580" w:lineRule="exact"/>
        <w:ind w:firstLineChars="200" w:firstLine="640"/>
        <w:rPr>
          <w:rFonts w:ascii="仿宋_GB2312" w:eastAsia="仿宋_GB2312" w:hAnsi="仿宋"/>
          <w:color w:val="000000"/>
          <w:sz w:val="32"/>
          <w:szCs w:val="32"/>
        </w:rPr>
      </w:pPr>
      <w:r w:rsidRPr="004F4DBC">
        <w:rPr>
          <w:rFonts w:ascii="仿宋_GB2312" w:eastAsia="仿宋_GB2312" w:hAnsi="仿宋" w:hint="eastAsia"/>
          <w:color w:val="000000"/>
          <w:sz w:val="32"/>
          <w:szCs w:val="32"/>
        </w:rPr>
        <w:t>（一）本方案由市地方金融监管局负责解释，并根据国家、省、滁州市有关政策适时调整。</w:t>
      </w:r>
    </w:p>
    <w:p w:rsidR="004E7083" w:rsidRPr="004F4DBC" w:rsidRDefault="004E7083" w:rsidP="004F4DBC">
      <w:pPr>
        <w:pStyle w:val="p0"/>
        <w:widowControl w:val="0"/>
        <w:autoSpaceDN w:val="0"/>
        <w:adjustRightInd w:val="0"/>
        <w:snapToGrid w:val="0"/>
        <w:spacing w:line="580" w:lineRule="exact"/>
        <w:ind w:firstLineChars="200" w:firstLine="640"/>
        <w:rPr>
          <w:rFonts w:ascii="仿宋_GB2312" w:eastAsia="仿宋_GB2312" w:hAnsi="仿宋"/>
          <w:color w:val="000000"/>
          <w:sz w:val="32"/>
          <w:szCs w:val="32"/>
        </w:rPr>
      </w:pPr>
      <w:r w:rsidRPr="004F4DBC">
        <w:rPr>
          <w:rFonts w:ascii="仿宋_GB2312" w:eastAsia="仿宋_GB2312" w:hAnsi="仿宋" w:hint="eastAsia"/>
          <w:color w:val="000000"/>
          <w:sz w:val="32"/>
          <w:szCs w:val="32"/>
        </w:rPr>
        <w:t>（二）本方案自印发之日起执行，原考核办法同时废止。</w:t>
      </w:r>
    </w:p>
    <w:p w:rsidR="004E7083" w:rsidRDefault="004E7083" w:rsidP="004F4DBC">
      <w:pPr>
        <w:spacing w:line="400" w:lineRule="exact"/>
        <w:jc w:val="left"/>
        <w:rPr>
          <w:rFonts w:ascii="黑体" w:eastAsia="黑体"/>
          <w:b/>
          <w:color w:val="000000"/>
          <w:sz w:val="28"/>
          <w:szCs w:val="28"/>
        </w:rPr>
      </w:pPr>
    </w:p>
    <w:p w:rsidR="004E7083" w:rsidRDefault="004E7083" w:rsidP="004F4DBC">
      <w:pPr>
        <w:spacing w:line="400" w:lineRule="exact"/>
        <w:jc w:val="left"/>
        <w:rPr>
          <w:rFonts w:ascii="黑体" w:eastAsia="黑体"/>
          <w:b/>
          <w:color w:val="000000"/>
          <w:sz w:val="28"/>
          <w:szCs w:val="28"/>
        </w:rPr>
      </w:pPr>
    </w:p>
    <w:p w:rsidR="004E7083" w:rsidRDefault="004E7083" w:rsidP="004F4DBC">
      <w:pPr>
        <w:spacing w:line="400" w:lineRule="exact"/>
        <w:jc w:val="left"/>
        <w:rPr>
          <w:rFonts w:ascii="黑体" w:eastAsia="黑体"/>
          <w:b/>
          <w:color w:val="000000"/>
          <w:sz w:val="28"/>
          <w:szCs w:val="28"/>
        </w:rPr>
      </w:pPr>
    </w:p>
    <w:p w:rsidR="004E7083" w:rsidRDefault="004E7083" w:rsidP="004F4DBC">
      <w:pPr>
        <w:spacing w:line="400" w:lineRule="exact"/>
        <w:jc w:val="left"/>
        <w:rPr>
          <w:rFonts w:ascii="黑体" w:eastAsia="黑体"/>
          <w:b/>
          <w:color w:val="000000"/>
          <w:sz w:val="28"/>
          <w:szCs w:val="28"/>
        </w:rPr>
      </w:pPr>
    </w:p>
    <w:p w:rsidR="004E7083" w:rsidRDefault="004E7083" w:rsidP="004F4DBC">
      <w:pPr>
        <w:spacing w:line="400" w:lineRule="exact"/>
        <w:jc w:val="left"/>
        <w:rPr>
          <w:rFonts w:ascii="黑体" w:eastAsia="黑体"/>
          <w:b/>
          <w:color w:val="000000"/>
          <w:sz w:val="28"/>
          <w:szCs w:val="28"/>
        </w:rPr>
      </w:pPr>
    </w:p>
    <w:p w:rsidR="004E7083" w:rsidRDefault="004E7083" w:rsidP="004F4DBC">
      <w:pPr>
        <w:spacing w:line="400" w:lineRule="exact"/>
        <w:jc w:val="left"/>
        <w:rPr>
          <w:rFonts w:ascii="黑体" w:eastAsia="黑体"/>
          <w:b/>
          <w:color w:val="000000"/>
          <w:sz w:val="28"/>
          <w:szCs w:val="28"/>
        </w:rPr>
      </w:pPr>
    </w:p>
    <w:p w:rsidR="004E7083" w:rsidRDefault="004E7083" w:rsidP="004F4DBC">
      <w:pPr>
        <w:spacing w:line="400" w:lineRule="exact"/>
        <w:jc w:val="left"/>
        <w:rPr>
          <w:rFonts w:ascii="黑体" w:eastAsia="黑体"/>
          <w:b/>
          <w:color w:val="000000"/>
          <w:sz w:val="28"/>
          <w:szCs w:val="28"/>
        </w:rPr>
      </w:pPr>
    </w:p>
    <w:p w:rsidR="004E7083" w:rsidRDefault="004E7083" w:rsidP="004F4DBC">
      <w:pPr>
        <w:spacing w:line="400" w:lineRule="exact"/>
        <w:jc w:val="left"/>
        <w:rPr>
          <w:rFonts w:ascii="黑体" w:eastAsia="黑体"/>
          <w:b/>
          <w:color w:val="000000"/>
          <w:sz w:val="28"/>
          <w:szCs w:val="28"/>
        </w:rPr>
      </w:pPr>
    </w:p>
    <w:p w:rsidR="004E7083" w:rsidRDefault="004E7083" w:rsidP="004F4DBC">
      <w:pPr>
        <w:spacing w:line="400" w:lineRule="exact"/>
        <w:jc w:val="left"/>
        <w:rPr>
          <w:rFonts w:ascii="黑体" w:eastAsia="黑体"/>
          <w:b/>
          <w:color w:val="000000"/>
          <w:sz w:val="28"/>
          <w:szCs w:val="28"/>
        </w:rPr>
      </w:pPr>
    </w:p>
    <w:p w:rsidR="004E7083" w:rsidRDefault="004E7083" w:rsidP="004F4DBC">
      <w:pPr>
        <w:spacing w:line="400" w:lineRule="exact"/>
        <w:jc w:val="left"/>
        <w:rPr>
          <w:rFonts w:ascii="黑体" w:eastAsia="黑体"/>
          <w:b/>
          <w:color w:val="000000"/>
          <w:sz w:val="28"/>
          <w:szCs w:val="28"/>
        </w:rPr>
      </w:pPr>
    </w:p>
    <w:p w:rsidR="004E7083" w:rsidRDefault="004E7083" w:rsidP="004F4DBC">
      <w:pPr>
        <w:spacing w:line="400" w:lineRule="exact"/>
        <w:jc w:val="left"/>
        <w:rPr>
          <w:rFonts w:ascii="黑体" w:eastAsia="黑体"/>
          <w:b/>
          <w:color w:val="000000"/>
          <w:sz w:val="28"/>
          <w:szCs w:val="28"/>
        </w:rPr>
      </w:pPr>
    </w:p>
    <w:p w:rsidR="004E7083" w:rsidRDefault="004E7083" w:rsidP="004F4DBC">
      <w:pPr>
        <w:spacing w:line="400" w:lineRule="exact"/>
        <w:jc w:val="left"/>
        <w:rPr>
          <w:rFonts w:ascii="黑体" w:eastAsia="黑体"/>
          <w:b/>
          <w:color w:val="000000"/>
          <w:sz w:val="28"/>
          <w:szCs w:val="28"/>
        </w:rPr>
      </w:pPr>
    </w:p>
    <w:p w:rsidR="004E7083" w:rsidRDefault="004E7083" w:rsidP="004F4DBC">
      <w:pPr>
        <w:spacing w:line="400" w:lineRule="exact"/>
        <w:jc w:val="left"/>
        <w:rPr>
          <w:rFonts w:ascii="黑体" w:eastAsia="黑体"/>
          <w:b/>
          <w:color w:val="000000"/>
          <w:sz w:val="28"/>
          <w:szCs w:val="28"/>
        </w:rPr>
      </w:pPr>
    </w:p>
    <w:p w:rsidR="004E7083" w:rsidRDefault="004E7083" w:rsidP="004F4DBC">
      <w:pPr>
        <w:spacing w:line="400" w:lineRule="exact"/>
        <w:jc w:val="left"/>
        <w:rPr>
          <w:rFonts w:ascii="黑体" w:eastAsia="黑体"/>
          <w:b/>
          <w:color w:val="000000"/>
          <w:sz w:val="28"/>
          <w:szCs w:val="28"/>
        </w:rPr>
      </w:pPr>
    </w:p>
    <w:p w:rsidR="004E7083" w:rsidRDefault="004E7083" w:rsidP="004F4DBC">
      <w:pPr>
        <w:spacing w:line="400" w:lineRule="exact"/>
        <w:jc w:val="left"/>
        <w:rPr>
          <w:rFonts w:ascii="黑体" w:eastAsia="黑体"/>
          <w:b/>
          <w:color w:val="000000"/>
          <w:sz w:val="28"/>
          <w:szCs w:val="28"/>
        </w:rPr>
      </w:pPr>
    </w:p>
    <w:p w:rsidR="004E7083" w:rsidRDefault="004E7083" w:rsidP="004F4DBC">
      <w:pPr>
        <w:spacing w:line="400" w:lineRule="exact"/>
        <w:jc w:val="left"/>
        <w:rPr>
          <w:rFonts w:ascii="黑体" w:eastAsia="黑体"/>
          <w:b/>
          <w:color w:val="000000"/>
          <w:sz w:val="28"/>
          <w:szCs w:val="28"/>
        </w:rPr>
      </w:pPr>
    </w:p>
    <w:p w:rsidR="004E7083" w:rsidRDefault="004E7083" w:rsidP="004F4DBC">
      <w:pPr>
        <w:spacing w:line="400" w:lineRule="exact"/>
        <w:jc w:val="left"/>
        <w:rPr>
          <w:rFonts w:ascii="黑体" w:eastAsia="黑体"/>
          <w:b/>
          <w:color w:val="000000"/>
          <w:sz w:val="28"/>
          <w:szCs w:val="28"/>
        </w:rPr>
      </w:pPr>
    </w:p>
    <w:p w:rsidR="004E7083" w:rsidRDefault="004E7083" w:rsidP="004F4DBC">
      <w:pPr>
        <w:spacing w:line="400" w:lineRule="exact"/>
        <w:jc w:val="left"/>
        <w:rPr>
          <w:rFonts w:ascii="黑体" w:eastAsia="黑体"/>
          <w:b/>
          <w:color w:val="000000"/>
          <w:sz w:val="28"/>
          <w:szCs w:val="28"/>
        </w:rPr>
      </w:pPr>
    </w:p>
    <w:p w:rsidR="004E7083" w:rsidRDefault="004E7083" w:rsidP="004F4DBC">
      <w:pPr>
        <w:spacing w:line="400" w:lineRule="exact"/>
        <w:jc w:val="left"/>
        <w:rPr>
          <w:rFonts w:ascii="黑体" w:eastAsia="黑体"/>
          <w:b/>
          <w:color w:val="000000"/>
          <w:sz w:val="28"/>
          <w:szCs w:val="28"/>
        </w:rPr>
      </w:pPr>
    </w:p>
    <w:p w:rsidR="004E7083" w:rsidRDefault="004E7083" w:rsidP="004F4DBC">
      <w:pPr>
        <w:spacing w:line="400" w:lineRule="exact"/>
        <w:jc w:val="left"/>
        <w:rPr>
          <w:rFonts w:ascii="黑体" w:eastAsia="黑体"/>
          <w:b/>
          <w:color w:val="000000"/>
          <w:sz w:val="28"/>
          <w:szCs w:val="28"/>
        </w:rPr>
      </w:pPr>
    </w:p>
    <w:p w:rsidR="004E7083" w:rsidRDefault="004E7083" w:rsidP="004F4DBC">
      <w:pPr>
        <w:spacing w:line="400" w:lineRule="exact"/>
        <w:jc w:val="left"/>
        <w:rPr>
          <w:rFonts w:ascii="黑体" w:eastAsia="黑体"/>
          <w:b/>
          <w:color w:val="000000"/>
          <w:sz w:val="28"/>
          <w:szCs w:val="28"/>
        </w:rPr>
      </w:pPr>
    </w:p>
    <w:p w:rsidR="004E7083" w:rsidRDefault="004E7083" w:rsidP="004F4DBC">
      <w:pPr>
        <w:spacing w:line="400" w:lineRule="exact"/>
        <w:jc w:val="left"/>
        <w:rPr>
          <w:rFonts w:ascii="黑体" w:eastAsia="黑体"/>
          <w:b/>
          <w:color w:val="000000"/>
          <w:sz w:val="28"/>
          <w:szCs w:val="28"/>
        </w:rPr>
      </w:pPr>
    </w:p>
    <w:p w:rsidR="004E7083" w:rsidRDefault="004E7083" w:rsidP="004F4DBC">
      <w:pPr>
        <w:spacing w:line="400" w:lineRule="exact"/>
        <w:jc w:val="left"/>
        <w:rPr>
          <w:rFonts w:ascii="黑体" w:eastAsia="黑体"/>
          <w:b/>
          <w:color w:val="000000"/>
          <w:sz w:val="28"/>
          <w:szCs w:val="28"/>
        </w:rPr>
      </w:pPr>
    </w:p>
    <w:p w:rsidR="004E7083" w:rsidRDefault="004E7083" w:rsidP="004F4DBC">
      <w:pPr>
        <w:spacing w:line="400" w:lineRule="exact"/>
        <w:jc w:val="left"/>
        <w:rPr>
          <w:rFonts w:ascii="黑体" w:eastAsia="黑体"/>
          <w:b/>
          <w:color w:val="000000"/>
          <w:sz w:val="28"/>
          <w:szCs w:val="28"/>
        </w:rPr>
      </w:pPr>
    </w:p>
    <w:p w:rsidR="004E7083" w:rsidRDefault="004E7083" w:rsidP="004F4DBC">
      <w:pPr>
        <w:spacing w:line="400" w:lineRule="exact"/>
        <w:jc w:val="left"/>
        <w:rPr>
          <w:rFonts w:ascii="黑体" w:eastAsia="黑体"/>
          <w:b/>
          <w:color w:val="000000"/>
          <w:sz w:val="28"/>
          <w:szCs w:val="28"/>
        </w:rPr>
      </w:pPr>
    </w:p>
    <w:p w:rsidR="004E7083" w:rsidRDefault="004E7083" w:rsidP="004F4DBC">
      <w:pPr>
        <w:spacing w:line="400" w:lineRule="exact"/>
        <w:jc w:val="left"/>
        <w:rPr>
          <w:rFonts w:ascii="黑体" w:eastAsia="黑体"/>
          <w:b/>
          <w:color w:val="000000"/>
          <w:sz w:val="28"/>
          <w:szCs w:val="28"/>
        </w:rPr>
      </w:pPr>
    </w:p>
    <w:p w:rsidR="004E7083" w:rsidRDefault="004E7083" w:rsidP="004F4DBC">
      <w:pPr>
        <w:spacing w:line="400" w:lineRule="exact"/>
        <w:jc w:val="left"/>
        <w:rPr>
          <w:rFonts w:ascii="黑体" w:eastAsia="黑体"/>
          <w:b/>
          <w:color w:val="000000"/>
          <w:sz w:val="28"/>
          <w:szCs w:val="28"/>
        </w:rPr>
      </w:pPr>
    </w:p>
    <w:p w:rsidR="004E7083" w:rsidRDefault="004E7083" w:rsidP="004F4DBC">
      <w:pPr>
        <w:spacing w:line="400" w:lineRule="exact"/>
        <w:jc w:val="left"/>
        <w:rPr>
          <w:rFonts w:ascii="黑体" w:eastAsia="黑体"/>
          <w:b/>
          <w:color w:val="000000"/>
          <w:sz w:val="28"/>
          <w:szCs w:val="28"/>
        </w:rPr>
      </w:pPr>
    </w:p>
    <w:p w:rsidR="004E7083" w:rsidRDefault="004E7083" w:rsidP="004F4DBC">
      <w:pPr>
        <w:spacing w:line="400" w:lineRule="exact"/>
        <w:jc w:val="left"/>
        <w:rPr>
          <w:rFonts w:ascii="黑体" w:eastAsia="黑体"/>
          <w:b/>
          <w:color w:val="000000"/>
          <w:sz w:val="28"/>
          <w:szCs w:val="28"/>
        </w:rPr>
      </w:pPr>
    </w:p>
    <w:p w:rsidR="004E7083" w:rsidRDefault="004E7083" w:rsidP="004F4DBC">
      <w:pPr>
        <w:spacing w:line="400" w:lineRule="exact"/>
        <w:jc w:val="left"/>
        <w:rPr>
          <w:rFonts w:ascii="黑体" w:eastAsia="黑体"/>
          <w:b/>
          <w:color w:val="000000"/>
          <w:sz w:val="28"/>
          <w:szCs w:val="28"/>
        </w:rPr>
      </w:pPr>
    </w:p>
    <w:tbl>
      <w:tblPr>
        <w:tblW w:w="5000" w:type="pct"/>
        <w:tblBorders>
          <w:top w:val="single" w:sz="12" w:space="0" w:color="auto"/>
          <w:bottom w:val="single" w:sz="12" w:space="0" w:color="auto"/>
          <w:insideH w:val="single" w:sz="4" w:space="0" w:color="auto"/>
          <w:insideV w:val="single" w:sz="4" w:space="0" w:color="auto"/>
        </w:tblBorders>
        <w:tblLook w:val="0000"/>
      </w:tblPr>
      <w:tblGrid>
        <w:gridCol w:w="8947"/>
      </w:tblGrid>
      <w:tr w:rsidR="004E7083" w:rsidTr="00CE14C1">
        <w:tc>
          <w:tcPr>
            <w:tcW w:w="5000" w:type="pct"/>
            <w:tcBorders>
              <w:top w:val="single" w:sz="12" w:space="0" w:color="auto"/>
            </w:tcBorders>
          </w:tcPr>
          <w:p w:rsidR="004E7083" w:rsidRPr="00173565" w:rsidRDefault="004E7083" w:rsidP="004F4DBC">
            <w:pPr>
              <w:spacing w:line="500" w:lineRule="exact"/>
              <w:ind w:leftChars="152" w:left="1159" w:hangingChars="300" w:hanging="840"/>
              <w:rPr>
                <w:rFonts w:ascii="仿宋_GB2312" w:eastAsia="仿宋_GB2312"/>
                <w:color w:val="000000"/>
                <w:sz w:val="28"/>
                <w:szCs w:val="28"/>
              </w:rPr>
            </w:pPr>
            <w:r w:rsidRPr="00173565">
              <w:rPr>
                <w:rFonts w:ascii="仿宋_GB2312" w:eastAsia="仿宋_GB2312" w:hint="eastAsia"/>
                <w:color w:val="000000"/>
                <w:sz w:val="28"/>
                <w:szCs w:val="28"/>
              </w:rPr>
              <w:t>抄送：市委办公室，市人大常委会办公室，市政协办公室，市纪委</w:t>
            </w:r>
          </w:p>
          <w:p w:rsidR="004E7083" w:rsidRPr="00173565" w:rsidRDefault="004E7083" w:rsidP="004F4DBC">
            <w:pPr>
              <w:spacing w:line="500" w:lineRule="exact"/>
              <w:ind w:leftChars="554" w:left="1163"/>
              <w:rPr>
                <w:rFonts w:ascii="仿宋_GB2312" w:eastAsia="仿宋_GB2312"/>
                <w:color w:val="000000"/>
                <w:sz w:val="28"/>
                <w:szCs w:val="28"/>
              </w:rPr>
            </w:pPr>
            <w:r w:rsidRPr="00173565">
              <w:rPr>
                <w:rFonts w:ascii="仿宋_GB2312" w:eastAsia="仿宋_GB2312" w:hint="eastAsia"/>
                <w:color w:val="000000"/>
                <w:sz w:val="28"/>
                <w:szCs w:val="28"/>
              </w:rPr>
              <w:t>监委机关，市人武部办公室。</w:t>
            </w:r>
          </w:p>
        </w:tc>
      </w:tr>
      <w:tr w:rsidR="004E7083" w:rsidTr="00CE14C1">
        <w:tc>
          <w:tcPr>
            <w:tcW w:w="5000" w:type="pct"/>
            <w:tcBorders>
              <w:bottom w:val="single" w:sz="12" w:space="0" w:color="auto"/>
            </w:tcBorders>
          </w:tcPr>
          <w:p w:rsidR="004E7083" w:rsidRPr="00173565" w:rsidRDefault="004E7083" w:rsidP="004F4DBC">
            <w:pPr>
              <w:spacing w:line="500" w:lineRule="exact"/>
              <w:ind w:firstLineChars="100" w:firstLine="280"/>
              <w:rPr>
                <w:rFonts w:ascii="仿宋_GB2312" w:eastAsia="仿宋_GB2312"/>
                <w:color w:val="000000"/>
                <w:sz w:val="28"/>
                <w:szCs w:val="28"/>
              </w:rPr>
            </w:pPr>
            <w:r w:rsidRPr="00173565">
              <w:rPr>
                <w:rFonts w:ascii="仿宋_GB2312" w:eastAsia="仿宋_GB2312" w:hint="eastAsia"/>
                <w:color w:val="000000"/>
                <w:sz w:val="28"/>
                <w:szCs w:val="28"/>
              </w:rPr>
              <w:t>天长市人民政府办公室</w:t>
            </w:r>
            <w:r w:rsidRPr="00173565">
              <w:rPr>
                <w:rFonts w:ascii="仿宋_GB2312" w:eastAsia="仿宋_GB2312"/>
                <w:color w:val="000000"/>
                <w:sz w:val="28"/>
                <w:szCs w:val="28"/>
              </w:rPr>
              <w:t xml:space="preserve">                  </w:t>
            </w:r>
            <w:r>
              <w:rPr>
                <w:rFonts w:ascii="仿宋_GB2312" w:eastAsia="仿宋_GB2312"/>
                <w:color w:val="000000"/>
                <w:sz w:val="28"/>
                <w:szCs w:val="28"/>
              </w:rPr>
              <w:t xml:space="preserve"> </w:t>
            </w:r>
            <w:r w:rsidRPr="00173565">
              <w:rPr>
                <w:rFonts w:ascii="仿宋_GB2312" w:eastAsia="仿宋_GB2312"/>
                <w:color w:val="000000"/>
                <w:sz w:val="28"/>
                <w:szCs w:val="28"/>
              </w:rPr>
              <w:t xml:space="preserve"> 2020</w:t>
            </w:r>
            <w:r w:rsidRPr="00173565">
              <w:rPr>
                <w:rFonts w:ascii="仿宋_GB2312" w:eastAsia="仿宋_GB2312" w:hint="eastAsia"/>
                <w:color w:val="000000"/>
                <w:sz w:val="28"/>
                <w:szCs w:val="28"/>
              </w:rPr>
              <w:t>年</w:t>
            </w:r>
            <w:r>
              <w:rPr>
                <w:rFonts w:ascii="仿宋_GB2312" w:eastAsia="仿宋_GB2312"/>
                <w:color w:val="000000"/>
                <w:sz w:val="28"/>
                <w:szCs w:val="28"/>
              </w:rPr>
              <w:t>6</w:t>
            </w:r>
            <w:r w:rsidRPr="00173565">
              <w:rPr>
                <w:rFonts w:ascii="仿宋_GB2312" w:eastAsia="仿宋_GB2312" w:hint="eastAsia"/>
                <w:color w:val="000000"/>
                <w:sz w:val="28"/>
                <w:szCs w:val="28"/>
              </w:rPr>
              <w:t>月</w:t>
            </w:r>
            <w:r>
              <w:rPr>
                <w:rFonts w:ascii="仿宋_GB2312" w:eastAsia="仿宋_GB2312"/>
                <w:color w:val="000000"/>
                <w:sz w:val="28"/>
                <w:szCs w:val="28"/>
              </w:rPr>
              <w:t>5</w:t>
            </w:r>
            <w:r w:rsidRPr="00173565">
              <w:rPr>
                <w:rFonts w:ascii="仿宋_GB2312" w:eastAsia="仿宋_GB2312" w:hint="eastAsia"/>
                <w:color w:val="000000"/>
                <w:sz w:val="28"/>
                <w:szCs w:val="28"/>
              </w:rPr>
              <w:t>日印发</w:t>
            </w:r>
          </w:p>
        </w:tc>
      </w:tr>
    </w:tbl>
    <w:p w:rsidR="004E7083" w:rsidRDefault="004E7083" w:rsidP="004F4DBC">
      <w:pPr>
        <w:wordWrap w:val="0"/>
        <w:spacing w:line="60" w:lineRule="exact"/>
        <w:rPr>
          <w:color w:val="000000"/>
        </w:rPr>
      </w:pPr>
    </w:p>
    <w:p w:rsidR="004E7083" w:rsidRDefault="004E7083" w:rsidP="004B5783">
      <w:pPr>
        <w:adjustRightInd w:val="0"/>
        <w:snapToGrid w:val="0"/>
        <w:spacing w:line="20" w:lineRule="exact"/>
        <w:rPr>
          <w:rFonts w:ascii="仿宋_GB2312" w:eastAsia="仿宋_GB2312" w:hAnsi="仿宋"/>
          <w:color w:val="000000"/>
          <w:kern w:val="0"/>
          <w:sz w:val="34"/>
          <w:szCs w:val="34"/>
        </w:rPr>
      </w:pPr>
    </w:p>
    <w:sectPr w:rsidR="004E7083" w:rsidSect="004F4DBC">
      <w:footerReference w:type="even" r:id="rId6"/>
      <w:footerReference w:type="default" r:id="rId7"/>
      <w:pgSz w:w="11907" w:h="16840" w:orient="landscape" w:code="8"/>
      <w:pgMar w:top="1701" w:right="1588" w:bottom="1701" w:left="1588" w:header="851" w:footer="1418"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083" w:rsidRDefault="004E7083" w:rsidP="002C1939">
      <w:r>
        <w:separator/>
      </w:r>
    </w:p>
  </w:endnote>
  <w:endnote w:type="continuationSeparator" w:id="0">
    <w:p w:rsidR="004E7083" w:rsidRDefault="004E7083" w:rsidP="002C19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083" w:rsidRDefault="004E708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4E7083" w:rsidRDefault="004E7083">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083" w:rsidRDefault="004E7083">
    <w:pPr>
      <w:pStyle w:val="Footer"/>
      <w:framePr w:wrap="around" w:vAnchor="text" w:hAnchor="margin" w:xAlign="outside" w:y="1"/>
      <w:rPr>
        <w:rStyle w:val="PageNumber"/>
        <w:rFonts w:ascii="宋体"/>
        <w:sz w:val="24"/>
        <w:szCs w:val="24"/>
      </w:rPr>
    </w:pPr>
    <w:r>
      <w:rPr>
        <w:rStyle w:val="PageNumber"/>
        <w:rFonts w:ascii="宋体" w:hAnsi="宋体"/>
        <w:sz w:val="24"/>
        <w:szCs w:val="24"/>
      </w:rPr>
      <w:fldChar w:fldCharType="begin"/>
    </w:r>
    <w:r>
      <w:rPr>
        <w:rStyle w:val="PageNumber"/>
        <w:rFonts w:ascii="宋体" w:hAnsi="宋体"/>
        <w:sz w:val="24"/>
        <w:szCs w:val="24"/>
      </w:rPr>
      <w:instrText xml:space="preserve">PAGE  </w:instrText>
    </w:r>
    <w:r>
      <w:rPr>
        <w:rStyle w:val="PageNumber"/>
        <w:rFonts w:ascii="宋体" w:hAnsi="宋体"/>
        <w:sz w:val="24"/>
        <w:szCs w:val="24"/>
      </w:rPr>
      <w:fldChar w:fldCharType="separate"/>
    </w:r>
    <w:r>
      <w:rPr>
        <w:rStyle w:val="PageNumber"/>
        <w:rFonts w:ascii="宋体" w:hAnsi="宋体"/>
        <w:noProof/>
        <w:sz w:val="24"/>
        <w:szCs w:val="24"/>
      </w:rPr>
      <w:t>- 1 -</w:t>
    </w:r>
    <w:r>
      <w:rPr>
        <w:rStyle w:val="PageNumber"/>
        <w:rFonts w:ascii="宋体" w:hAnsi="宋体"/>
        <w:sz w:val="24"/>
        <w:szCs w:val="24"/>
      </w:rPr>
      <w:fldChar w:fldCharType="end"/>
    </w:r>
  </w:p>
  <w:p w:rsidR="004E7083" w:rsidRDefault="004E7083">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083" w:rsidRDefault="004E7083" w:rsidP="002C1939">
      <w:r>
        <w:separator/>
      </w:r>
    </w:p>
  </w:footnote>
  <w:footnote w:type="continuationSeparator" w:id="0">
    <w:p w:rsidR="004E7083" w:rsidRDefault="004E7083" w:rsidP="002C19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bookFoldPrinting/>
  <w:drawingGridHorizontalSpacing w:val="105"/>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0B80"/>
    <w:rsid w:val="000700A9"/>
    <w:rsid w:val="000B4EE3"/>
    <w:rsid w:val="00173565"/>
    <w:rsid w:val="00215127"/>
    <w:rsid w:val="00273216"/>
    <w:rsid w:val="002C1939"/>
    <w:rsid w:val="002C2822"/>
    <w:rsid w:val="002F0B80"/>
    <w:rsid w:val="00362B47"/>
    <w:rsid w:val="00484B68"/>
    <w:rsid w:val="004B5783"/>
    <w:rsid w:val="004E7083"/>
    <w:rsid w:val="004F4DBC"/>
    <w:rsid w:val="005005A4"/>
    <w:rsid w:val="00576BBA"/>
    <w:rsid w:val="005B1C40"/>
    <w:rsid w:val="005D1246"/>
    <w:rsid w:val="00667AA9"/>
    <w:rsid w:val="00686E45"/>
    <w:rsid w:val="00724DAE"/>
    <w:rsid w:val="00771C7A"/>
    <w:rsid w:val="00791702"/>
    <w:rsid w:val="007C3DC2"/>
    <w:rsid w:val="00893CC8"/>
    <w:rsid w:val="009756C8"/>
    <w:rsid w:val="00A74A73"/>
    <w:rsid w:val="00AB5913"/>
    <w:rsid w:val="00AF024F"/>
    <w:rsid w:val="00AF44A4"/>
    <w:rsid w:val="00BA58E3"/>
    <w:rsid w:val="00BE48B0"/>
    <w:rsid w:val="00CC56B0"/>
    <w:rsid w:val="00CE14C1"/>
    <w:rsid w:val="00CE7A3F"/>
    <w:rsid w:val="00D4335C"/>
    <w:rsid w:val="00D8057C"/>
    <w:rsid w:val="00DC10DD"/>
    <w:rsid w:val="00DF51B0"/>
    <w:rsid w:val="00EB58B0"/>
    <w:rsid w:val="00F0273F"/>
    <w:rsid w:val="00F467AA"/>
    <w:rsid w:val="00F773D0"/>
    <w:rsid w:val="010111FA"/>
    <w:rsid w:val="01271A04"/>
    <w:rsid w:val="025E6EE4"/>
    <w:rsid w:val="03187C6B"/>
    <w:rsid w:val="047F20A8"/>
    <w:rsid w:val="0707093E"/>
    <w:rsid w:val="0B18025D"/>
    <w:rsid w:val="0D224B77"/>
    <w:rsid w:val="0EB352A3"/>
    <w:rsid w:val="0F052537"/>
    <w:rsid w:val="0F083A66"/>
    <w:rsid w:val="0F965461"/>
    <w:rsid w:val="10C45E46"/>
    <w:rsid w:val="10D95849"/>
    <w:rsid w:val="133B522B"/>
    <w:rsid w:val="161411E2"/>
    <w:rsid w:val="16405EAF"/>
    <w:rsid w:val="1BAB2FCE"/>
    <w:rsid w:val="1BE92D84"/>
    <w:rsid w:val="1C0E7DAF"/>
    <w:rsid w:val="1DE51BFD"/>
    <w:rsid w:val="1DEC6D52"/>
    <w:rsid w:val="1EBA5244"/>
    <w:rsid w:val="20236D2B"/>
    <w:rsid w:val="20D67EDB"/>
    <w:rsid w:val="215E0CD9"/>
    <w:rsid w:val="2247538A"/>
    <w:rsid w:val="22CE1C3E"/>
    <w:rsid w:val="245263BB"/>
    <w:rsid w:val="273F5D51"/>
    <w:rsid w:val="282C1A31"/>
    <w:rsid w:val="28AD1335"/>
    <w:rsid w:val="28ED450A"/>
    <w:rsid w:val="291034FF"/>
    <w:rsid w:val="294C39B6"/>
    <w:rsid w:val="2A031B5D"/>
    <w:rsid w:val="2A0B27BD"/>
    <w:rsid w:val="2AEB618E"/>
    <w:rsid w:val="2DB73706"/>
    <w:rsid w:val="2F653791"/>
    <w:rsid w:val="2F8109CE"/>
    <w:rsid w:val="300C5F73"/>
    <w:rsid w:val="32D13CA9"/>
    <w:rsid w:val="32DD0A3D"/>
    <w:rsid w:val="352F7109"/>
    <w:rsid w:val="353807ED"/>
    <w:rsid w:val="38335086"/>
    <w:rsid w:val="3AA2485A"/>
    <w:rsid w:val="3B212CCD"/>
    <w:rsid w:val="3BAD4931"/>
    <w:rsid w:val="3C8533E5"/>
    <w:rsid w:val="3D1A6075"/>
    <w:rsid w:val="3D1D39FA"/>
    <w:rsid w:val="3D8E69BA"/>
    <w:rsid w:val="3ED55EF2"/>
    <w:rsid w:val="3ED81CCE"/>
    <w:rsid w:val="409365E7"/>
    <w:rsid w:val="416769AA"/>
    <w:rsid w:val="41EC33BF"/>
    <w:rsid w:val="41F16D27"/>
    <w:rsid w:val="42614225"/>
    <w:rsid w:val="428875A0"/>
    <w:rsid w:val="438743D7"/>
    <w:rsid w:val="44251B64"/>
    <w:rsid w:val="472D1D2A"/>
    <w:rsid w:val="48862E5F"/>
    <w:rsid w:val="48D621AE"/>
    <w:rsid w:val="4D2F14B0"/>
    <w:rsid w:val="4D8B7DD4"/>
    <w:rsid w:val="4FAA16E1"/>
    <w:rsid w:val="4FFC10E0"/>
    <w:rsid w:val="50EC6D2D"/>
    <w:rsid w:val="51CB7802"/>
    <w:rsid w:val="53334E1E"/>
    <w:rsid w:val="53C52F31"/>
    <w:rsid w:val="5448087E"/>
    <w:rsid w:val="545504EB"/>
    <w:rsid w:val="54E70F59"/>
    <w:rsid w:val="566A5302"/>
    <w:rsid w:val="56A97B44"/>
    <w:rsid w:val="56D80B92"/>
    <w:rsid w:val="59DC2560"/>
    <w:rsid w:val="5AAB1D00"/>
    <w:rsid w:val="5C3827B6"/>
    <w:rsid w:val="5EEE2642"/>
    <w:rsid w:val="60704780"/>
    <w:rsid w:val="62137621"/>
    <w:rsid w:val="63CB157C"/>
    <w:rsid w:val="63FA7408"/>
    <w:rsid w:val="65A76612"/>
    <w:rsid w:val="665C6F2F"/>
    <w:rsid w:val="67010917"/>
    <w:rsid w:val="69446814"/>
    <w:rsid w:val="6952355B"/>
    <w:rsid w:val="696D0997"/>
    <w:rsid w:val="6A84443A"/>
    <w:rsid w:val="6CF721E6"/>
    <w:rsid w:val="6D586463"/>
    <w:rsid w:val="6EA52F20"/>
    <w:rsid w:val="71580AD9"/>
    <w:rsid w:val="72525BD0"/>
    <w:rsid w:val="72EA5481"/>
    <w:rsid w:val="777C5A9C"/>
    <w:rsid w:val="77CA0B8F"/>
    <w:rsid w:val="78E05AAF"/>
    <w:rsid w:val="7A364A7B"/>
    <w:rsid w:val="7D7D2041"/>
    <w:rsid w:val="7EB36B13"/>
    <w:rsid w:val="7F8157D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39"/>
    <w:pPr>
      <w:widowControl w:val="0"/>
      <w:jc w:val="both"/>
    </w:pPr>
    <w:rPr>
      <w:szCs w:val="24"/>
    </w:rPr>
  </w:style>
  <w:style w:type="paragraph" w:styleId="Heading1">
    <w:name w:val="heading 1"/>
    <w:basedOn w:val="Normal"/>
    <w:next w:val="Normal"/>
    <w:link w:val="Heading1Char"/>
    <w:uiPriority w:val="99"/>
    <w:qFormat/>
    <w:locked/>
    <w:rsid w:val="002C1939"/>
    <w:pPr>
      <w:spacing w:beforeAutospacing="1" w:afterAutospacing="1"/>
      <w:jc w:val="left"/>
      <w:outlineLvl w:val="0"/>
    </w:pPr>
    <w:rPr>
      <w:rFonts w:ascii="宋体" w:hAnsi="宋体"/>
      <w:b/>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0D9"/>
    <w:rPr>
      <w:b/>
      <w:bCs/>
      <w:kern w:val="44"/>
      <w:sz w:val="44"/>
      <w:szCs w:val="44"/>
    </w:rPr>
  </w:style>
  <w:style w:type="paragraph" w:styleId="BalloonText">
    <w:name w:val="Balloon Text"/>
    <w:basedOn w:val="Normal"/>
    <w:link w:val="BalloonTextChar"/>
    <w:uiPriority w:val="99"/>
    <w:semiHidden/>
    <w:rsid w:val="002C1939"/>
    <w:rPr>
      <w:sz w:val="18"/>
      <w:szCs w:val="18"/>
    </w:rPr>
  </w:style>
  <w:style w:type="character" w:customStyle="1" w:styleId="BalloonTextChar">
    <w:name w:val="Balloon Text Char"/>
    <w:basedOn w:val="DefaultParagraphFont"/>
    <w:link w:val="BalloonText"/>
    <w:uiPriority w:val="99"/>
    <w:semiHidden/>
    <w:locked/>
    <w:rsid w:val="002C1939"/>
    <w:rPr>
      <w:rFonts w:ascii="Times New Roman" w:hAnsi="Times New Roman" w:cs="Times New Roman"/>
      <w:kern w:val="2"/>
      <w:sz w:val="18"/>
      <w:szCs w:val="18"/>
    </w:rPr>
  </w:style>
  <w:style w:type="paragraph" w:styleId="Footer">
    <w:name w:val="footer"/>
    <w:basedOn w:val="Normal"/>
    <w:link w:val="FooterChar"/>
    <w:uiPriority w:val="99"/>
    <w:semiHidden/>
    <w:rsid w:val="002C193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C1939"/>
    <w:rPr>
      <w:rFonts w:cs="Times New Roman"/>
      <w:sz w:val="18"/>
      <w:szCs w:val="18"/>
    </w:rPr>
  </w:style>
  <w:style w:type="paragraph" w:styleId="Header">
    <w:name w:val="header"/>
    <w:basedOn w:val="Normal"/>
    <w:link w:val="HeaderChar"/>
    <w:uiPriority w:val="99"/>
    <w:semiHidden/>
    <w:rsid w:val="002C193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C1939"/>
    <w:rPr>
      <w:rFonts w:cs="Times New Roman"/>
      <w:sz w:val="18"/>
      <w:szCs w:val="18"/>
    </w:rPr>
  </w:style>
  <w:style w:type="character" w:styleId="PageNumber">
    <w:name w:val="page number"/>
    <w:basedOn w:val="DefaultParagraphFont"/>
    <w:uiPriority w:val="99"/>
    <w:rsid w:val="002C1939"/>
    <w:rPr>
      <w:rFonts w:cs="Times New Roman"/>
    </w:rPr>
  </w:style>
  <w:style w:type="paragraph" w:customStyle="1" w:styleId="p0">
    <w:name w:val="p0"/>
    <w:basedOn w:val="Normal"/>
    <w:uiPriority w:val="99"/>
    <w:rsid w:val="002C1939"/>
    <w:pPr>
      <w:widowControl/>
    </w:pPr>
    <w:rPr>
      <w:kern w:val="0"/>
      <w:szCs w:val="21"/>
    </w:rPr>
  </w:style>
  <w:style w:type="character" w:customStyle="1" w:styleId="FooterChar1">
    <w:name w:val="Footer Char1"/>
    <w:basedOn w:val="DefaultParagraphFont"/>
    <w:uiPriority w:val="99"/>
    <w:semiHidden/>
    <w:locked/>
    <w:rsid w:val="004F4DBC"/>
    <w:rPr>
      <w:rFonts w:ascii="Calibri" w:eastAsia="宋体" w:hAnsi="Calibri" w:cs="Times New Roman"/>
      <w:kern w:val="2"/>
      <w:sz w:val="18"/>
      <w:szCs w:val="18"/>
      <w:lang w:val="en-US"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8</Pages>
  <Words>466</Words>
  <Characters>2657</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14</cp:revision>
  <cp:lastPrinted>2019-03-28T01:59:00Z</cp:lastPrinted>
  <dcterms:created xsi:type="dcterms:W3CDTF">2019-03-22T01:53:00Z</dcterms:created>
  <dcterms:modified xsi:type="dcterms:W3CDTF">2020-06-05T07:58:00Z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